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3368" w:rsidRDefault="003A10DF" w:rsidP="003A10DF">
      <w:pPr>
        <w:spacing w:after="0" w:line="240" w:lineRule="auto"/>
      </w:pPr>
      <w:r>
        <w:rPr>
          <w:noProof/>
        </w:rPr>
        <w:drawing>
          <wp:anchor distT="0" distB="0" distL="0" distR="0" simplePos="0" relativeHeight="2" behindDoc="0" locked="0" layoutInCell="1" allowOverlap="1">
            <wp:simplePos x="0" y="0"/>
            <wp:positionH relativeFrom="column">
              <wp:posOffset>2919095</wp:posOffset>
            </wp:positionH>
            <wp:positionV relativeFrom="paragraph">
              <wp:posOffset>27305</wp:posOffset>
            </wp:positionV>
            <wp:extent cx="1050925" cy="1111250"/>
            <wp:effectExtent l="0" t="0" r="0" b="0"/>
            <wp:wrapSquare wrapText="largest"/>
            <wp:docPr id="1" name="Im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3"/>
                    <pic:cNvPicPr>
                      <a:picLocks noChangeAspect="1" noChangeArrowheads="1"/>
                    </pic:cNvPicPr>
                  </pic:nvPicPr>
                  <pic:blipFill>
                    <a:blip r:embed="rId5"/>
                    <a:stretch>
                      <a:fillRect/>
                    </a:stretch>
                  </pic:blipFill>
                  <pic:spPr bwMode="auto">
                    <a:xfrm>
                      <a:off x="0" y="0"/>
                      <a:ext cx="1050925" cy="1111250"/>
                    </a:xfrm>
                    <a:prstGeom prst="rect">
                      <a:avLst/>
                    </a:prstGeom>
                  </pic:spPr>
                </pic:pic>
              </a:graphicData>
            </a:graphic>
          </wp:anchor>
        </w:drawing>
      </w:r>
      <w:r>
        <w:rPr>
          <w:noProof/>
        </w:rPr>
        <w:drawing>
          <wp:anchor distT="0" distB="0" distL="0" distR="0" simplePos="0" relativeHeight="3" behindDoc="0" locked="0" layoutInCell="1" allowOverlap="1">
            <wp:simplePos x="0" y="0"/>
            <wp:positionH relativeFrom="column">
              <wp:posOffset>3900805</wp:posOffset>
            </wp:positionH>
            <wp:positionV relativeFrom="paragraph">
              <wp:posOffset>-50165</wp:posOffset>
            </wp:positionV>
            <wp:extent cx="1400810" cy="1236345"/>
            <wp:effectExtent l="0" t="0" r="0" b="0"/>
            <wp:wrapSquare wrapText="largest"/>
            <wp:docPr id="2" name="Immagin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8"/>
                    <pic:cNvPicPr>
                      <a:picLocks noChangeAspect="1" noChangeArrowheads="1"/>
                    </pic:cNvPicPr>
                  </pic:nvPicPr>
                  <pic:blipFill>
                    <a:blip r:embed="rId6"/>
                    <a:stretch>
                      <a:fillRect/>
                    </a:stretch>
                  </pic:blipFill>
                  <pic:spPr bwMode="auto">
                    <a:xfrm>
                      <a:off x="0" y="0"/>
                      <a:ext cx="1400810" cy="1236345"/>
                    </a:xfrm>
                    <a:prstGeom prst="rect">
                      <a:avLst/>
                    </a:prstGeom>
                  </pic:spPr>
                </pic:pic>
              </a:graphicData>
            </a:graphic>
          </wp:anchor>
        </w:drawing>
      </w:r>
      <w:r>
        <w:rPr>
          <w:noProof/>
        </w:rPr>
        <w:drawing>
          <wp:anchor distT="0" distB="0" distL="0" distR="0" simplePos="0" relativeHeight="5" behindDoc="0" locked="0" layoutInCell="1" allowOverlap="1">
            <wp:simplePos x="0" y="0"/>
            <wp:positionH relativeFrom="column">
              <wp:posOffset>5285740</wp:posOffset>
            </wp:positionH>
            <wp:positionV relativeFrom="paragraph">
              <wp:posOffset>58420</wp:posOffset>
            </wp:positionV>
            <wp:extent cx="1208405" cy="1022985"/>
            <wp:effectExtent l="0" t="0" r="0" b="0"/>
            <wp:wrapSquare wrapText="largest"/>
            <wp:docPr id="3" name="Immag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10"/>
                    <pic:cNvPicPr>
                      <a:picLocks noChangeAspect="1" noChangeArrowheads="1"/>
                    </pic:cNvPicPr>
                  </pic:nvPicPr>
                  <pic:blipFill>
                    <a:blip r:embed="rId7"/>
                    <a:stretch>
                      <a:fillRect/>
                    </a:stretch>
                  </pic:blipFill>
                  <pic:spPr bwMode="auto">
                    <a:xfrm>
                      <a:off x="0" y="0"/>
                      <a:ext cx="1208405" cy="1022985"/>
                    </a:xfrm>
                    <a:prstGeom prst="rect">
                      <a:avLst/>
                    </a:prstGeom>
                  </pic:spPr>
                </pic:pic>
              </a:graphicData>
            </a:graphic>
          </wp:anchor>
        </w:drawing>
      </w:r>
      <w:r>
        <w:rPr>
          <w:noProof/>
        </w:rPr>
        <w:drawing>
          <wp:inline distT="0" distB="0" distL="0" distR="0">
            <wp:extent cx="1280160" cy="657860"/>
            <wp:effectExtent l="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
                    <pic:cNvPicPr>
                      <a:picLocks noChangeAspect="1" noChangeArrowheads="1"/>
                    </pic:cNvPicPr>
                  </pic:nvPicPr>
                  <pic:blipFill>
                    <a:blip r:embed="rId8"/>
                    <a:stretch>
                      <a:fillRect/>
                    </a:stretch>
                  </pic:blipFill>
                  <pic:spPr bwMode="auto">
                    <a:xfrm>
                      <a:off x="0" y="0"/>
                      <a:ext cx="1280160" cy="657860"/>
                    </a:xfrm>
                    <a:prstGeom prst="rect">
                      <a:avLst/>
                    </a:prstGeom>
                  </pic:spPr>
                </pic:pic>
              </a:graphicData>
            </a:graphic>
          </wp:inline>
        </w:drawing>
      </w:r>
      <w:r>
        <w:rPr>
          <w:noProof/>
        </w:rPr>
        <w:drawing>
          <wp:inline distT="0" distB="0" distL="0" distR="0">
            <wp:extent cx="1152525" cy="271145"/>
            <wp:effectExtent l="0" t="0" r="0" b="0"/>
            <wp:docPr id="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6"/>
                    <pic:cNvPicPr>
                      <a:picLocks noChangeAspect="1" noChangeArrowheads="1"/>
                    </pic:cNvPicPr>
                  </pic:nvPicPr>
                  <pic:blipFill>
                    <a:blip r:embed="rId9"/>
                    <a:stretch>
                      <a:fillRect/>
                    </a:stretch>
                  </pic:blipFill>
                  <pic:spPr bwMode="auto">
                    <a:xfrm>
                      <a:off x="0" y="0"/>
                      <a:ext cx="1152525" cy="271145"/>
                    </a:xfrm>
                    <a:prstGeom prst="rect">
                      <a:avLst/>
                    </a:prstGeom>
                  </pic:spPr>
                </pic:pic>
              </a:graphicData>
            </a:graphic>
          </wp:inline>
        </w:drawing>
      </w:r>
      <w:r>
        <w:rPr>
          <w:noProof/>
        </w:rPr>
        <w:drawing>
          <wp:inline distT="0" distB="0" distL="0" distR="0">
            <wp:extent cx="1365250" cy="598170"/>
            <wp:effectExtent l="0" t="0" r="0" b="0"/>
            <wp:docPr id="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noChangeArrowheads="1"/>
                    </pic:cNvPicPr>
                  </pic:nvPicPr>
                  <pic:blipFill>
                    <a:blip r:embed="rId10"/>
                    <a:stretch>
                      <a:fillRect/>
                    </a:stretch>
                  </pic:blipFill>
                  <pic:spPr bwMode="auto">
                    <a:xfrm flipH="1">
                      <a:off x="0" y="0"/>
                      <a:ext cx="1365250" cy="598170"/>
                    </a:xfrm>
                    <a:prstGeom prst="rect">
                      <a:avLst/>
                    </a:prstGeom>
                  </pic:spPr>
                </pic:pic>
              </a:graphicData>
            </a:graphic>
          </wp:inline>
        </w:drawing>
      </w:r>
      <w:r>
        <w:rPr>
          <w:noProof/>
        </w:rPr>
        <w:drawing>
          <wp:inline distT="0" distB="0" distL="0" distR="0">
            <wp:extent cx="1188720" cy="313055"/>
            <wp:effectExtent l="0" t="0" r="0" b="0"/>
            <wp:docPr id="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2"/>
                    <pic:cNvPicPr>
                      <a:picLocks noChangeAspect="1" noChangeArrowheads="1"/>
                    </pic:cNvPicPr>
                  </pic:nvPicPr>
                  <pic:blipFill>
                    <a:blip r:embed="rId11"/>
                    <a:stretch>
                      <a:fillRect/>
                    </a:stretch>
                  </pic:blipFill>
                  <pic:spPr bwMode="auto">
                    <a:xfrm>
                      <a:off x="0" y="0"/>
                      <a:ext cx="1188720" cy="313055"/>
                    </a:xfrm>
                    <a:prstGeom prst="rect">
                      <a:avLst/>
                    </a:prstGeom>
                  </pic:spPr>
                </pic:pic>
              </a:graphicData>
            </a:graphic>
          </wp:inline>
        </w:drawing>
      </w:r>
      <w:r>
        <w:rPr>
          <w:noProof/>
        </w:rPr>
        <w:drawing>
          <wp:inline distT="0" distB="0" distL="0" distR="0">
            <wp:extent cx="1017270" cy="339090"/>
            <wp:effectExtent l="0" t="0" r="0" b="0"/>
            <wp:docPr id="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4"/>
                    <pic:cNvPicPr>
                      <a:picLocks noChangeAspect="1" noChangeArrowheads="1"/>
                    </pic:cNvPicPr>
                  </pic:nvPicPr>
                  <pic:blipFill>
                    <a:blip r:embed="rId12"/>
                    <a:stretch>
                      <a:fillRect/>
                    </a:stretch>
                  </pic:blipFill>
                  <pic:spPr bwMode="auto">
                    <a:xfrm>
                      <a:off x="0" y="0"/>
                      <a:ext cx="1017270" cy="339090"/>
                    </a:xfrm>
                    <a:prstGeom prst="rect">
                      <a:avLst/>
                    </a:prstGeom>
                  </pic:spPr>
                </pic:pic>
              </a:graphicData>
            </a:graphic>
          </wp:inline>
        </w:drawing>
      </w:r>
      <w:r>
        <w:rPr>
          <w:noProof/>
        </w:rPr>
        <w:drawing>
          <wp:inline distT="0" distB="0" distL="0" distR="0">
            <wp:extent cx="1383665" cy="668020"/>
            <wp:effectExtent l="0" t="0" r="0" b="0"/>
            <wp:docPr id="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5"/>
                    <pic:cNvPicPr>
                      <a:picLocks noChangeAspect="1" noChangeArrowheads="1"/>
                    </pic:cNvPicPr>
                  </pic:nvPicPr>
                  <pic:blipFill>
                    <a:blip r:embed="rId13"/>
                    <a:stretch>
                      <a:fillRect/>
                    </a:stretch>
                  </pic:blipFill>
                  <pic:spPr bwMode="auto">
                    <a:xfrm>
                      <a:off x="0" y="0"/>
                      <a:ext cx="1383665" cy="668020"/>
                    </a:xfrm>
                    <a:prstGeom prst="rect">
                      <a:avLst/>
                    </a:prstGeom>
                  </pic:spPr>
                </pic:pic>
              </a:graphicData>
            </a:graphic>
          </wp:inline>
        </w:drawing>
      </w:r>
    </w:p>
    <w:p w:rsidR="00E33368" w:rsidRDefault="003A10DF" w:rsidP="003A10DF">
      <w:pPr>
        <w:spacing w:after="0" w:line="240" w:lineRule="auto"/>
        <w:jc w:val="center"/>
      </w:pPr>
      <w:r>
        <w:rPr>
          <w:noProof/>
        </w:rPr>
        <w:drawing>
          <wp:anchor distT="0" distB="0" distL="0" distR="0" simplePos="0" relativeHeight="4" behindDoc="0" locked="0" layoutInCell="1" allowOverlap="1">
            <wp:simplePos x="0" y="0"/>
            <wp:positionH relativeFrom="column">
              <wp:posOffset>2780420</wp:posOffset>
            </wp:positionH>
            <wp:positionV relativeFrom="paragraph">
              <wp:posOffset>115277</wp:posOffset>
            </wp:positionV>
            <wp:extent cx="1559560" cy="1114425"/>
            <wp:effectExtent l="0" t="0" r="0" b="0"/>
            <wp:wrapSquare wrapText="largest"/>
            <wp:docPr id="10" name="Immagin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9"/>
                    <pic:cNvPicPr>
                      <a:picLocks noChangeAspect="1" noChangeArrowheads="1"/>
                    </pic:cNvPicPr>
                  </pic:nvPicPr>
                  <pic:blipFill>
                    <a:blip r:embed="rId14"/>
                    <a:stretch>
                      <a:fillRect/>
                    </a:stretch>
                  </pic:blipFill>
                  <pic:spPr bwMode="auto">
                    <a:xfrm>
                      <a:off x="0" y="0"/>
                      <a:ext cx="1559560" cy="1114425"/>
                    </a:xfrm>
                    <a:prstGeom prst="rect">
                      <a:avLst/>
                    </a:prstGeom>
                  </pic:spPr>
                </pic:pic>
              </a:graphicData>
            </a:graphic>
          </wp:anchor>
        </w:drawing>
      </w:r>
    </w:p>
    <w:p w:rsidR="00E33368" w:rsidRDefault="00E33368" w:rsidP="003A10DF">
      <w:pPr>
        <w:spacing w:after="0" w:line="240" w:lineRule="auto"/>
        <w:jc w:val="center"/>
      </w:pPr>
    </w:p>
    <w:p w:rsidR="00E33368" w:rsidRDefault="00E33368" w:rsidP="003A10DF">
      <w:pPr>
        <w:spacing w:after="0" w:line="240" w:lineRule="auto"/>
        <w:jc w:val="center"/>
      </w:pPr>
    </w:p>
    <w:p w:rsidR="00E33368" w:rsidRDefault="00E33368">
      <w:pPr>
        <w:spacing w:after="0" w:line="240" w:lineRule="auto"/>
        <w:jc w:val="both"/>
      </w:pPr>
    </w:p>
    <w:p w:rsidR="00E33368" w:rsidRDefault="00E33368">
      <w:pPr>
        <w:spacing w:after="0" w:line="240" w:lineRule="auto"/>
        <w:jc w:val="both"/>
        <w:rPr>
          <w:rFonts w:ascii="Times New Roman" w:hAnsi="Times New Roman"/>
          <w:sz w:val="24"/>
          <w:szCs w:val="24"/>
        </w:rPr>
      </w:pPr>
    </w:p>
    <w:p w:rsidR="00E33368" w:rsidRDefault="00E33368">
      <w:pPr>
        <w:spacing w:after="0" w:line="240" w:lineRule="auto"/>
        <w:jc w:val="both"/>
        <w:rPr>
          <w:rFonts w:ascii="Times New Roman" w:hAnsi="Times New Roman"/>
          <w:sz w:val="24"/>
          <w:szCs w:val="24"/>
        </w:rPr>
      </w:pPr>
    </w:p>
    <w:p w:rsidR="00E33368" w:rsidRDefault="00E33368">
      <w:pPr>
        <w:pStyle w:val="Paragrafoelenco"/>
        <w:jc w:val="both"/>
        <w:rPr>
          <w:rFonts w:ascii="Times New Roman" w:hAnsi="Times New Roman"/>
          <w:sz w:val="24"/>
          <w:szCs w:val="24"/>
        </w:rPr>
      </w:pPr>
    </w:p>
    <w:p w:rsidR="00E33368" w:rsidRDefault="00E33368">
      <w:pPr>
        <w:pStyle w:val="Paragrafoelenco"/>
        <w:jc w:val="both"/>
        <w:rPr>
          <w:rFonts w:ascii="Times New Roman" w:hAnsi="Times New Roman"/>
          <w:sz w:val="24"/>
          <w:szCs w:val="24"/>
        </w:rPr>
      </w:pPr>
    </w:p>
    <w:p w:rsidR="00E33368" w:rsidRDefault="003A10DF">
      <w:pPr>
        <w:pStyle w:val="Paragrafoelenco"/>
        <w:ind w:left="0"/>
        <w:jc w:val="both"/>
      </w:pPr>
      <w:r>
        <w:rPr>
          <w:rFonts w:ascii="Times New Roman" w:hAnsi="Times New Roman"/>
          <w:sz w:val="24"/>
          <w:szCs w:val="24"/>
        </w:rPr>
        <w:t xml:space="preserve">L’Associazione culturale Gruppo Scrittori Senesi e la casa editrice </w:t>
      </w:r>
      <w:proofErr w:type="spellStart"/>
      <w:r>
        <w:rPr>
          <w:rFonts w:ascii="Times New Roman" w:hAnsi="Times New Roman"/>
          <w:sz w:val="24"/>
          <w:szCs w:val="24"/>
        </w:rPr>
        <w:t>Extempora</w:t>
      </w:r>
      <w:proofErr w:type="spellEnd"/>
      <w:r>
        <w:rPr>
          <w:rFonts w:ascii="Times New Roman" w:hAnsi="Times New Roman"/>
          <w:sz w:val="24"/>
          <w:szCs w:val="24"/>
        </w:rPr>
        <w:t xml:space="preserve"> di Siena, con la partecipazione di Accademia dei Rozzi di Siena, </w:t>
      </w:r>
      <w:proofErr w:type="spellStart"/>
      <w:r>
        <w:rPr>
          <w:rFonts w:ascii="Times New Roman" w:hAnsi="Times New Roman"/>
          <w:sz w:val="24"/>
          <w:szCs w:val="24"/>
        </w:rPr>
        <w:t>Aracne</w:t>
      </w:r>
      <w:proofErr w:type="spellEnd"/>
      <w:r>
        <w:rPr>
          <w:rFonts w:ascii="Times New Roman" w:hAnsi="Times New Roman"/>
          <w:sz w:val="24"/>
          <w:szCs w:val="24"/>
        </w:rPr>
        <w:t xml:space="preserve"> editore, Club per l’UNESCO di Siena, Elba Book Festival, Festival dell’italiano e delle lingue d’Italia, del Gruppo Stampa Autonomo Siena e Sezione soci di Siena - </w:t>
      </w:r>
      <w:proofErr w:type="spellStart"/>
      <w:r>
        <w:rPr>
          <w:rFonts w:ascii="Times New Roman" w:hAnsi="Times New Roman"/>
          <w:sz w:val="24"/>
          <w:szCs w:val="24"/>
        </w:rPr>
        <w:t>Unicoop</w:t>
      </w:r>
      <w:proofErr w:type="spellEnd"/>
      <w:r>
        <w:rPr>
          <w:rFonts w:ascii="Times New Roman" w:hAnsi="Times New Roman"/>
          <w:sz w:val="24"/>
          <w:szCs w:val="24"/>
        </w:rPr>
        <w:t xml:space="preserve"> Firenze, allo scopo di promuovere e divulgare la scrittura creativa per incentivare lo spirito di condivisione delle esperienze letterarie, indice la quinta edizione del Premio Letterario Città di Siena per opere edite e inedite.</w:t>
      </w:r>
    </w:p>
    <w:p w:rsidR="00E33368" w:rsidRDefault="003A10DF">
      <w:pPr>
        <w:spacing w:after="0" w:line="240" w:lineRule="auto"/>
        <w:jc w:val="both"/>
      </w:pPr>
      <w:r>
        <w:rPr>
          <w:rFonts w:ascii="Times New Roman" w:hAnsi="Times New Roman"/>
          <w:sz w:val="24"/>
          <w:szCs w:val="24"/>
        </w:rPr>
        <w:t xml:space="preserve">Il Premio è inserito all’interno del progetto </w:t>
      </w:r>
      <w:r>
        <w:rPr>
          <w:rFonts w:ascii="Times New Roman" w:hAnsi="Times New Roman"/>
          <w:i/>
          <w:sz w:val="24"/>
          <w:szCs w:val="24"/>
        </w:rPr>
        <w:t>Premio letterario Toscana</w:t>
      </w:r>
      <w:r>
        <w:rPr>
          <w:rFonts w:ascii="Times New Roman" w:hAnsi="Times New Roman"/>
          <w:sz w:val="24"/>
          <w:szCs w:val="24"/>
        </w:rPr>
        <w:t xml:space="preserve">. </w:t>
      </w:r>
    </w:p>
    <w:p w:rsidR="00E33368" w:rsidRDefault="00E33368">
      <w:pPr>
        <w:spacing w:after="0" w:line="240" w:lineRule="auto"/>
        <w:jc w:val="both"/>
        <w:rPr>
          <w:rFonts w:ascii="Times New Roman" w:hAnsi="Times New Roman"/>
          <w:sz w:val="24"/>
          <w:szCs w:val="24"/>
        </w:rPr>
      </w:pPr>
    </w:p>
    <w:p w:rsidR="00E33368" w:rsidRDefault="003A10DF">
      <w:pPr>
        <w:spacing w:after="0" w:line="240" w:lineRule="auto"/>
        <w:jc w:val="both"/>
      </w:pPr>
      <w:r>
        <w:rPr>
          <w:rFonts w:ascii="Times New Roman" w:hAnsi="Times New Roman"/>
          <w:sz w:val="24"/>
          <w:szCs w:val="24"/>
        </w:rPr>
        <w:t>Art-1 Il Premio Letterario (d’ora in avanti Premio) si articola nelle seguenti sezioni a tema libero:</w:t>
      </w:r>
    </w:p>
    <w:p w:rsidR="00E33368" w:rsidRDefault="00E33368">
      <w:pPr>
        <w:spacing w:after="0" w:line="240" w:lineRule="auto"/>
        <w:jc w:val="both"/>
        <w:rPr>
          <w:rFonts w:ascii="Times New Roman" w:hAnsi="Times New Roman"/>
          <w:sz w:val="24"/>
          <w:szCs w:val="24"/>
        </w:rPr>
      </w:pPr>
    </w:p>
    <w:p w:rsidR="00E33368" w:rsidRDefault="003A10DF">
      <w:pPr>
        <w:pStyle w:val="Paragrafoelenco"/>
        <w:numPr>
          <w:ilvl w:val="0"/>
          <w:numId w:val="2"/>
        </w:numPr>
        <w:spacing w:after="0" w:line="240" w:lineRule="auto"/>
        <w:jc w:val="both"/>
      </w:pPr>
      <w:r>
        <w:rPr>
          <w:rFonts w:ascii="Times New Roman" w:hAnsi="Times New Roman"/>
          <w:b/>
          <w:sz w:val="24"/>
          <w:szCs w:val="24"/>
        </w:rPr>
        <w:t>SEZIONE OPERE EDITE</w:t>
      </w:r>
    </w:p>
    <w:p w:rsidR="00E33368" w:rsidRDefault="003A10DF">
      <w:pPr>
        <w:pStyle w:val="Paragrafoelenco"/>
        <w:numPr>
          <w:ilvl w:val="0"/>
          <w:numId w:val="3"/>
        </w:numPr>
        <w:spacing w:after="0" w:line="240" w:lineRule="auto"/>
        <w:jc w:val="both"/>
      </w:pPr>
      <w:r>
        <w:rPr>
          <w:rFonts w:ascii="Times New Roman" w:hAnsi="Times New Roman"/>
          <w:b/>
          <w:sz w:val="24"/>
          <w:szCs w:val="24"/>
        </w:rPr>
        <w:t>Categoria Editoria indipendente Elba Book Festival. Opere ammesse:</w:t>
      </w:r>
      <w:r>
        <w:rPr>
          <w:rFonts w:ascii="Times New Roman" w:hAnsi="Times New Roman"/>
          <w:sz w:val="24"/>
          <w:szCs w:val="24"/>
        </w:rPr>
        <w:t xml:space="preserve"> libro edito a carattere letterario (romanzo, novelle, testo teatrale di tipologia commedia, raccolta di racconti) in lingua italiana; libro edito di poesia in lingua italiana; libro edito di saggistica. </w:t>
      </w:r>
      <w:r>
        <w:rPr>
          <w:rFonts w:ascii="Times New Roman" w:hAnsi="Times New Roman"/>
          <w:b/>
          <w:bCs/>
          <w:sz w:val="24"/>
          <w:szCs w:val="24"/>
        </w:rPr>
        <w:t>La seguente sezione è riservata solo alle opere edite, pubblicate dagli editori iscritti e partecipanti all’Elba Book Festival 2019;</w:t>
      </w:r>
    </w:p>
    <w:p w:rsidR="00E33368" w:rsidRDefault="003A10DF">
      <w:pPr>
        <w:pStyle w:val="Paragrafoelenco"/>
        <w:numPr>
          <w:ilvl w:val="0"/>
          <w:numId w:val="3"/>
        </w:numPr>
        <w:spacing w:after="0" w:line="240" w:lineRule="auto"/>
        <w:jc w:val="both"/>
      </w:pPr>
      <w:r>
        <w:rPr>
          <w:rFonts w:ascii="Times New Roman" w:hAnsi="Times New Roman"/>
          <w:b/>
          <w:sz w:val="24"/>
          <w:szCs w:val="24"/>
        </w:rPr>
        <w:t>Categoria libera. Opere ammesse</w:t>
      </w:r>
      <w:r>
        <w:rPr>
          <w:rFonts w:ascii="Times New Roman" w:hAnsi="Times New Roman"/>
          <w:sz w:val="24"/>
          <w:szCs w:val="24"/>
        </w:rPr>
        <w:t xml:space="preserve">: libro edito a carattere letterario (romanzo, novelle, testo teatrale di tipologia commedia, raccolta di racconti) in lingua italiana; libro edito di poesia in lingua italiana; libro edito di saggistica da inviare in due copie. Iscrizione aperta a tutti gli autori ed editori nazionali e internazionali di opere in lingua italiana. </w:t>
      </w:r>
    </w:p>
    <w:p w:rsidR="00E33368" w:rsidRDefault="00E33368">
      <w:pPr>
        <w:pStyle w:val="Paragrafoelenco"/>
        <w:spacing w:after="0" w:line="240" w:lineRule="auto"/>
        <w:ind w:left="1080"/>
        <w:jc w:val="both"/>
        <w:rPr>
          <w:rFonts w:ascii="Times New Roman" w:hAnsi="Times New Roman"/>
          <w:sz w:val="24"/>
          <w:szCs w:val="24"/>
        </w:rPr>
      </w:pPr>
    </w:p>
    <w:p w:rsidR="00E33368" w:rsidRDefault="00E33368">
      <w:pPr>
        <w:spacing w:after="0" w:line="240" w:lineRule="auto"/>
        <w:jc w:val="both"/>
        <w:rPr>
          <w:rFonts w:ascii="Times New Roman" w:hAnsi="Times New Roman"/>
          <w:b/>
          <w:sz w:val="24"/>
          <w:szCs w:val="24"/>
        </w:rPr>
      </w:pPr>
    </w:p>
    <w:p w:rsidR="00E33368" w:rsidRDefault="003A10DF">
      <w:pPr>
        <w:pStyle w:val="Paragrafoelenco"/>
        <w:numPr>
          <w:ilvl w:val="0"/>
          <w:numId w:val="2"/>
        </w:numPr>
        <w:spacing w:after="0" w:line="240" w:lineRule="auto"/>
        <w:jc w:val="both"/>
      </w:pPr>
      <w:r>
        <w:rPr>
          <w:rFonts w:ascii="Times New Roman" w:hAnsi="Times New Roman"/>
          <w:b/>
          <w:sz w:val="24"/>
          <w:szCs w:val="24"/>
        </w:rPr>
        <w:t>SEZIONE OPERE INEDITE (aperta a tutti gli autori, italiani e stranieri)</w:t>
      </w:r>
    </w:p>
    <w:p w:rsidR="00E33368" w:rsidRDefault="003A10DF">
      <w:pPr>
        <w:pStyle w:val="Paragrafoelenco"/>
        <w:numPr>
          <w:ilvl w:val="0"/>
          <w:numId w:val="4"/>
        </w:numPr>
        <w:spacing w:after="0" w:line="240" w:lineRule="auto"/>
        <w:jc w:val="both"/>
      </w:pPr>
      <w:r>
        <w:rPr>
          <w:rFonts w:ascii="Times New Roman" w:hAnsi="Times New Roman"/>
          <w:sz w:val="24"/>
          <w:szCs w:val="24"/>
        </w:rPr>
        <w:t xml:space="preserve">Categoria Romanzo inedito o raccolta di racconti inediti; </w:t>
      </w:r>
    </w:p>
    <w:p w:rsidR="00E33368" w:rsidRDefault="003A10DF">
      <w:pPr>
        <w:pStyle w:val="Paragrafoelenco"/>
        <w:numPr>
          <w:ilvl w:val="0"/>
          <w:numId w:val="4"/>
        </w:numPr>
        <w:spacing w:after="0" w:line="240" w:lineRule="auto"/>
        <w:jc w:val="both"/>
      </w:pPr>
      <w:r>
        <w:rPr>
          <w:rFonts w:ascii="Times New Roman" w:hAnsi="Times New Roman"/>
          <w:sz w:val="24"/>
          <w:szCs w:val="24"/>
        </w:rPr>
        <w:t xml:space="preserve">Categoria Raccolta di poesie; </w:t>
      </w:r>
    </w:p>
    <w:p w:rsidR="00E33368" w:rsidRDefault="003A10DF">
      <w:pPr>
        <w:pStyle w:val="Paragrafoelenco"/>
        <w:numPr>
          <w:ilvl w:val="0"/>
          <w:numId w:val="4"/>
        </w:numPr>
        <w:spacing w:after="0" w:line="240" w:lineRule="auto"/>
        <w:jc w:val="both"/>
      </w:pPr>
      <w:r>
        <w:rPr>
          <w:rFonts w:ascii="Times" w:hAnsi="Times"/>
          <w:sz w:val="24"/>
          <w:szCs w:val="24"/>
        </w:rPr>
        <w:t xml:space="preserve">Categoria Romanzo breve </w:t>
      </w:r>
      <w:proofErr w:type="gramStart"/>
      <w:r>
        <w:rPr>
          <w:rFonts w:ascii="Times" w:hAnsi="Times"/>
          <w:sz w:val="24"/>
          <w:szCs w:val="24"/>
        </w:rPr>
        <w:t>sul  tema</w:t>
      </w:r>
      <w:proofErr w:type="gramEnd"/>
      <w:r>
        <w:rPr>
          <w:rFonts w:ascii="Times" w:hAnsi="Times"/>
          <w:sz w:val="24"/>
          <w:szCs w:val="24"/>
        </w:rPr>
        <w:t xml:space="preserve"> “La solidarietà”: Premio “UNICOOP FIRENZE Sezione soci di Siena”;</w:t>
      </w:r>
    </w:p>
    <w:p w:rsidR="00E33368" w:rsidRDefault="003A10DF">
      <w:pPr>
        <w:pStyle w:val="Paragrafoelenco"/>
        <w:numPr>
          <w:ilvl w:val="0"/>
          <w:numId w:val="4"/>
        </w:numPr>
        <w:spacing w:after="0" w:line="240" w:lineRule="auto"/>
        <w:jc w:val="both"/>
      </w:pPr>
      <w:r>
        <w:rPr>
          <w:rFonts w:ascii="Times New Roman" w:hAnsi="Times New Roman"/>
          <w:sz w:val="24"/>
          <w:szCs w:val="24"/>
        </w:rPr>
        <w:t>Categoria narrativa per bambini di età compresa tra i 6 e gli 13 anni Premio “Fiorenza Mannucci”;</w:t>
      </w:r>
    </w:p>
    <w:p w:rsidR="00E33368" w:rsidRPr="003E31AE" w:rsidRDefault="003A10DF">
      <w:pPr>
        <w:pStyle w:val="Paragrafoelenco"/>
        <w:numPr>
          <w:ilvl w:val="0"/>
          <w:numId w:val="4"/>
        </w:numPr>
        <w:spacing w:after="0" w:line="240" w:lineRule="auto"/>
        <w:jc w:val="both"/>
      </w:pPr>
      <w:r>
        <w:rPr>
          <w:rFonts w:ascii="-webkit-standard" w:eastAsia="Times New Roman" w:hAnsi="-webkit-standard"/>
          <w:color w:val="000000"/>
          <w:sz w:val="24"/>
          <w:szCs w:val="24"/>
          <w:lang w:eastAsia="it-IT"/>
        </w:rPr>
        <w:t>Categoria racconto breve, compreso fra 5.000 e 10.000 caratteri (spazi inclusi), che contenga almeno 10 delle parole "da salvare" del seguente elenco:</w:t>
      </w:r>
      <w:r>
        <w:rPr>
          <w:rFonts w:ascii="-webkit-standard" w:eastAsia="Times New Roman" w:hAnsi="-webkit-standard"/>
          <w:color w:val="000000"/>
          <w:sz w:val="24"/>
          <w:szCs w:val="24"/>
          <w:lang w:eastAsia="it-IT"/>
        </w:rPr>
        <w:br/>
        <w:t xml:space="preserve">1. Abulico 2. Adepto 3. Afflizione 4. Alterco 5. Apodittico 6. Arguto 7. Astio 8. Azzimato 9. Becero 10. Biasimare 11. Bizzarro 12. Blandire 13. Blaterare 14. Catarsi 15. Caustico 16. Coacervo 17. Collimare 18. Comminare 19. Contegno 20. Contumacia 21. Corrivo 22. Corroborare 23. Deleterio 24. Desueto 25. Discolo 26. Elucubrare 27. Esecrare 28. Esimere 29. Esiziale 30. Facondo 31. Fandonia 32. Fedifrago 33. Fosco 34. Futile 35. Giubilo 36. </w:t>
      </w:r>
      <w:r>
        <w:rPr>
          <w:rFonts w:ascii="-webkit-standard" w:eastAsia="Times New Roman" w:hAnsi="-webkit-standard"/>
          <w:color w:val="000000"/>
          <w:sz w:val="24"/>
          <w:szCs w:val="24"/>
          <w:lang w:eastAsia="it-IT"/>
        </w:rPr>
        <w:lastRenderedPageBreak/>
        <w:t xml:space="preserve">Illazione 37. Indaco 38. Indigente 39. Intrepido 40. Laconico 41. Laico 42. Magnanimo 43. Mendace 44. Millantatore 45. Morigerato 46. Nemesi 47. Nugolo 48. Ondivago 49. Ostico 50. Panacea 51. Pantagruelico 52. Paventare 53. Perciocché 54. Perpetrare 55. Petulante 56. Ponderare 57. Preambolo 58. Protervia 59. Pusillanime 60. Redarguire 61. Redimere 62. Reprobo 63. Riottoso 64. Sagace 65. Sbigottire 66. Sbilenco 67. Smussare 68. Solerte 69. </w:t>
      </w:r>
      <w:proofErr w:type="spellStart"/>
      <w:r>
        <w:rPr>
          <w:rFonts w:ascii="-webkit-standard" w:eastAsia="Times New Roman" w:hAnsi="-webkit-standard"/>
          <w:color w:val="000000"/>
          <w:sz w:val="24"/>
          <w:szCs w:val="24"/>
          <w:lang w:eastAsia="it-IT"/>
        </w:rPr>
        <w:t>solluc</w:t>
      </w:r>
      <w:proofErr w:type="spellEnd"/>
      <w:r>
        <w:rPr>
          <w:rFonts w:ascii="-webkit-standard" w:eastAsia="Times New Roman" w:hAnsi="-webkit-standard"/>
          <w:color w:val="000000"/>
          <w:sz w:val="24"/>
          <w:szCs w:val="24"/>
          <w:lang w:eastAsia="it-IT"/>
        </w:rPr>
        <w:t>(c)</w:t>
      </w:r>
      <w:proofErr w:type="spellStart"/>
      <w:r>
        <w:rPr>
          <w:rFonts w:ascii="-webkit-standard" w:eastAsia="Times New Roman" w:hAnsi="-webkit-standard"/>
          <w:color w:val="000000"/>
          <w:sz w:val="24"/>
          <w:szCs w:val="24"/>
          <w:lang w:eastAsia="it-IT"/>
        </w:rPr>
        <w:t>hero</w:t>
      </w:r>
      <w:proofErr w:type="spellEnd"/>
      <w:r>
        <w:rPr>
          <w:rFonts w:ascii="-webkit-standard" w:eastAsia="Times New Roman" w:hAnsi="-webkit-standard"/>
          <w:color w:val="000000"/>
          <w:sz w:val="24"/>
          <w:szCs w:val="24"/>
          <w:lang w:eastAsia="it-IT"/>
        </w:rPr>
        <w:t xml:space="preserve"> 70. Soqquadro 71. Sordido 72. Spelacchiato 73. Spocchia 74. Sporadico 75. Tergiversare 76 trebisonda 77. Troglodita 78. Uggioso 79. Veemente 80. Zuzzurellone. </w:t>
      </w:r>
      <w:r w:rsidRPr="003E31AE">
        <w:rPr>
          <w:rFonts w:ascii="-webkit-standard" w:eastAsia="Times New Roman" w:hAnsi="-webkit-standard"/>
          <w:color w:val="000000"/>
          <w:sz w:val="24"/>
          <w:szCs w:val="24"/>
          <w:lang w:eastAsia="it-IT"/>
        </w:rPr>
        <w:t xml:space="preserve">Per la partecipazione a tale categoria, si prega prendere contatti con </w:t>
      </w:r>
      <w:proofErr w:type="gramStart"/>
      <w:r w:rsidR="003E31AE">
        <w:rPr>
          <w:rFonts w:ascii="-webkit-standard" w:eastAsia="Times New Roman" w:hAnsi="-webkit-standard"/>
          <w:color w:val="000000"/>
          <w:sz w:val="24"/>
          <w:szCs w:val="24"/>
          <w:lang w:eastAsia="it-IT"/>
        </w:rPr>
        <w:t>laparolachenonmuore@gmail.com</w:t>
      </w:r>
      <w:r w:rsidRPr="003E31AE">
        <w:rPr>
          <w:rFonts w:ascii="-webkit-standard" w:eastAsia="Times New Roman" w:hAnsi="-webkit-standard"/>
          <w:color w:val="000000"/>
          <w:sz w:val="24"/>
          <w:szCs w:val="24"/>
          <w:lang w:eastAsia="it-IT"/>
        </w:rPr>
        <w:t xml:space="preserve"> .</w:t>
      </w:r>
      <w:proofErr w:type="gramEnd"/>
    </w:p>
    <w:p w:rsidR="00E33368" w:rsidRDefault="00E33368">
      <w:pPr>
        <w:spacing w:after="0" w:line="240" w:lineRule="auto"/>
        <w:jc w:val="both"/>
        <w:rPr>
          <w:rFonts w:ascii="Times New Roman" w:hAnsi="Times New Roman"/>
          <w:sz w:val="24"/>
          <w:szCs w:val="24"/>
        </w:rPr>
      </w:pPr>
    </w:p>
    <w:p w:rsidR="00E33368" w:rsidRDefault="003A10DF">
      <w:pPr>
        <w:pStyle w:val="Paragrafoelenco"/>
        <w:numPr>
          <w:ilvl w:val="0"/>
          <w:numId w:val="5"/>
        </w:numPr>
        <w:spacing w:after="0" w:line="240" w:lineRule="auto"/>
        <w:jc w:val="both"/>
      </w:pPr>
      <w:r>
        <w:rPr>
          <w:rFonts w:ascii="Times New Roman" w:hAnsi="Times New Roman"/>
          <w:b/>
          <w:sz w:val="24"/>
          <w:szCs w:val="24"/>
        </w:rPr>
        <w:t>SEZIONE OPERE EDITE</w:t>
      </w:r>
    </w:p>
    <w:p w:rsidR="00E33368" w:rsidRDefault="00E33368">
      <w:pPr>
        <w:spacing w:after="0" w:line="240" w:lineRule="auto"/>
        <w:jc w:val="both"/>
        <w:rPr>
          <w:rFonts w:ascii="Times New Roman" w:hAnsi="Times New Roman"/>
          <w:b/>
          <w:sz w:val="24"/>
          <w:szCs w:val="24"/>
        </w:rPr>
      </w:pPr>
    </w:p>
    <w:p w:rsidR="00E33368" w:rsidRDefault="003A10DF">
      <w:pPr>
        <w:spacing w:after="0" w:line="240" w:lineRule="auto"/>
        <w:jc w:val="both"/>
      </w:pPr>
      <w:r>
        <w:rPr>
          <w:rFonts w:ascii="Times New Roman" w:hAnsi="Times New Roman"/>
          <w:sz w:val="24"/>
          <w:szCs w:val="24"/>
        </w:rPr>
        <w:t xml:space="preserve">Art-2 La sezione è divisa in due categorie. </w:t>
      </w:r>
    </w:p>
    <w:p w:rsidR="00E33368" w:rsidRDefault="003A10DF">
      <w:pPr>
        <w:spacing w:after="0" w:line="240" w:lineRule="auto"/>
        <w:jc w:val="both"/>
      </w:pPr>
      <w:r>
        <w:rPr>
          <w:rFonts w:ascii="Times New Roman" w:hAnsi="Times New Roman"/>
          <w:sz w:val="24"/>
          <w:szCs w:val="24"/>
        </w:rPr>
        <w:t xml:space="preserve">La prima categoria 1) è riservata alle opere presentate dagli editori iscritti all’Elba Book Festival 2019. Durante il Festival che si svolge all’Isola d’Elba a luglio; saranno individuate cinque opere finaliste tra quelle iscritte dagli editori indipendenti presenti, che saranno ammesse di diritto alla V edizione del Premio Letterario Città di Siena e concorreranno all’assegnazione del titolo nella propria categoria. L’iscrizione è gratuita. </w:t>
      </w:r>
    </w:p>
    <w:p w:rsidR="00E33368" w:rsidRDefault="003A10DF">
      <w:pPr>
        <w:spacing w:after="0" w:line="240" w:lineRule="auto"/>
        <w:jc w:val="both"/>
      </w:pPr>
      <w:r>
        <w:rPr>
          <w:rFonts w:ascii="Times New Roman" w:hAnsi="Times New Roman"/>
          <w:sz w:val="24"/>
          <w:szCs w:val="24"/>
        </w:rPr>
        <w:t xml:space="preserve">La seconda categoria 2) è aperta agli autori e agli editori nazionali e stranieri, per opere scritte in italiano o tradotte. Il tema è libero. </w:t>
      </w:r>
    </w:p>
    <w:p w:rsidR="00E33368" w:rsidRDefault="003A10DF">
      <w:pPr>
        <w:spacing w:after="0" w:line="240" w:lineRule="auto"/>
        <w:jc w:val="both"/>
      </w:pPr>
      <w:r>
        <w:rPr>
          <w:rFonts w:ascii="Times New Roman" w:hAnsi="Times New Roman"/>
          <w:sz w:val="24"/>
          <w:szCs w:val="24"/>
        </w:rPr>
        <w:t>Per l’iscrizione alla categoria 2) è necessario:</w:t>
      </w:r>
    </w:p>
    <w:p w:rsidR="00E33368" w:rsidRDefault="003A10DF">
      <w:pPr>
        <w:spacing w:after="0" w:line="240" w:lineRule="auto"/>
        <w:jc w:val="both"/>
      </w:pPr>
      <w:r>
        <w:rPr>
          <w:rFonts w:ascii="Times New Roman" w:hAnsi="Times New Roman"/>
          <w:sz w:val="24"/>
          <w:szCs w:val="24"/>
        </w:rPr>
        <w:t xml:space="preserve">- inviare due copie cartacee del libro che si intende scrivere a concorso, a Casa editrice </w:t>
      </w:r>
      <w:proofErr w:type="spellStart"/>
      <w:r>
        <w:rPr>
          <w:rFonts w:ascii="Times New Roman" w:hAnsi="Times New Roman"/>
          <w:sz w:val="24"/>
          <w:szCs w:val="24"/>
        </w:rPr>
        <w:t>Extempora</w:t>
      </w:r>
      <w:proofErr w:type="spellEnd"/>
      <w:r>
        <w:rPr>
          <w:rFonts w:ascii="Times New Roman" w:hAnsi="Times New Roman"/>
          <w:sz w:val="24"/>
          <w:szCs w:val="24"/>
        </w:rPr>
        <w:t>, via Massetana Romana, 34, 53100 Siena</w:t>
      </w:r>
    </w:p>
    <w:p w:rsidR="00E33368" w:rsidRDefault="003A10DF">
      <w:pPr>
        <w:spacing w:after="0" w:line="240" w:lineRule="auto"/>
        <w:jc w:val="both"/>
      </w:pPr>
      <w:r>
        <w:rPr>
          <w:rFonts w:ascii="Times New Roman" w:hAnsi="Times New Roman"/>
          <w:sz w:val="24"/>
          <w:szCs w:val="24"/>
        </w:rPr>
        <w:t>- versare una quota di partecipazione per le spese di segretaria e organizzazione pari a 25,00 (venticinque/00) euro da versare tramite bonifico bancario: IBAN IT86F0867314201005001053287</w:t>
      </w:r>
      <w:r>
        <w:t xml:space="preserve"> </w:t>
      </w:r>
      <w:r>
        <w:rPr>
          <w:rFonts w:ascii="Times New Roman" w:hAnsi="Times New Roman"/>
          <w:sz w:val="24"/>
          <w:szCs w:val="24"/>
        </w:rPr>
        <w:t xml:space="preserve">– Chianti Banca, Agenzia Porta Pispini, Via Sant’Eugenia 37 - Siena, beneficiario </w:t>
      </w:r>
      <w:proofErr w:type="spellStart"/>
      <w:r>
        <w:rPr>
          <w:rFonts w:ascii="Times New Roman" w:hAnsi="Times New Roman"/>
          <w:sz w:val="24"/>
          <w:szCs w:val="24"/>
        </w:rPr>
        <w:t>Extempora</w:t>
      </w:r>
      <w:proofErr w:type="spellEnd"/>
      <w:r w:rsidR="00A72818">
        <w:rPr>
          <w:rFonts w:ascii="Times New Roman" w:hAnsi="Times New Roman"/>
          <w:sz w:val="24"/>
          <w:szCs w:val="24"/>
        </w:rPr>
        <w:t xml:space="preserve"> </w:t>
      </w:r>
      <w:proofErr w:type="spellStart"/>
      <w:r w:rsidR="00A72818">
        <w:rPr>
          <w:rFonts w:ascii="Times New Roman" w:hAnsi="Times New Roman"/>
          <w:sz w:val="24"/>
          <w:szCs w:val="24"/>
        </w:rPr>
        <w:t>Srl</w:t>
      </w:r>
      <w:proofErr w:type="spellEnd"/>
      <w:r>
        <w:rPr>
          <w:rFonts w:ascii="Times New Roman" w:hAnsi="Times New Roman"/>
          <w:sz w:val="24"/>
          <w:szCs w:val="24"/>
        </w:rPr>
        <w:t xml:space="preserve">.  </w:t>
      </w:r>
    </w:p>
    <w:p w:rsidR="00E33368" w:rsidRDefault="003A10DF">
      <w:pPr>
        <w:spacing w:after="0" w:line="240" w:lineRule="auto"/>
        <w:jc w:val="both"/>
      </w:pPr>
      <w:r>
        <w:rPr>
          <w:rFonts w:ascii="Times New Roman" w:hAnsi="Times New Roman"/>
          <w:sz w:val="24"/>
          <w:szCs w:val="24"/>
        </w:rPr>
        <w:t xml:space="preserve">Il contributo dovrà indicare la causale </w:t>
      </w:r>
      <w:r>
        <w:rPr>
          <w:rFonts w:ascii="Times New Roman" w:hAnsi="Times New Roman"/>
          <w:i/>
          <w:sz w:val="24"/>
          <w:szCs w:val="24"/>
        </w:rPr>
        <w:t>Iscrizione V Premio letterario Città di Siena</w:t>
      </w:r>
      <w:r>
        <w:rPr>
          <w:rFonts w:ascii="Times New Roman" w:hAnsi="Times New Roman"/>
          <w:sz w:val="24"/>
          <w:szCs w:val="24"/>
        </w:rPr>
        <w:t xml:space="preserve"> e la categoria di appartenenza. </w:t>
      </w:r>
    </w:p>
    <w:p w:rsidR="00E33368" w:rsidRDefault="003A10DF">
      <w:pPr>
        <w:spacing w:after="0" w:line="240" w:lineRule="auto"/>
        <w:jc w:val="both"/>
      </w:pPr>
      <w:r>
        <w:rPr>
          <w:rFonts w:ascii="Times New Roman" w:hAnsi="Times New Roman"/>
          <w:sz w:val="24"/>
          <w:szCs w:val="24"/>
        </w:rPr>
        <w:t>Le opere pervenute saranno valutate dai membri del Gruppo Scrittori Senesi che indicheranno n. 5 (cinque) opere finaliste nella categoria 1) e 2).</w:t>
      </w:r>
    </w:p>
    <w:p w:rsidR="00E33368" w:rsidRDefault="003A10DF">
      <w:pPr>
        <w:spacing w:after="0" w:line="240" w:lineRule="auto"/>
        <w:jc w:val="both"/>
      </w:pPr>
      <w:r>
        <w:rPr>
          <w:rFonts w:ascii="Times New Roman" w:hAnsi="Times New Roman"/>
          <w:sz w:val="24"/>
          <w:szCs w:val="24"/>
        </w:rPr>
        <w:t>I vincitori assoluti delle due categorie saranno inseriti di diritto e senza alcuna spesa o onere nell’elenco dei libri finalisti del Premio letterario Toscana e concorreranno all’assegnazione del titolo “Libro dell’anno”.</w:t>
      </w:r>
    </w:p>
    <w:p w:rsidR="00E33368" w:rsidRDefault="003A10DF">
      <w:pPr>
        <w:spacing w:after="0" w:line="240" w:lineRule="auto"/>
        <w:jc w:val="both"/>
      </w:pPr>
      <w:r>
        <w:rPr>
          <w:rFonts w:ascii="Times New Roman" w:hAnsi="Times New Roman"/>
          <w:sz w:val="24"/>
          <w:szCs w:val="24"/>
        </w:rPr>
        <w:t xml:space="preserve">Il Gruppo assegnerà il Premio Città di Siena agli autori che si saranno particolarmente distinti nella propria categoria. Le opere dei membri del Gruppo Scrittori Senesi non possono essere presentate a concorso.  </w:t>
      </w:r>
    </w:p>
    <w:p w:rsidR="00E33368" w:rsidRDefault="00E33368">
      <w:pPr>
        <w:spacing w:after="0" w:line="240" w:lineRule="auto"/>
        <w:jc w:val="both"/>
        <w:rPr>
          <w:rFonts w:ascii="Times New Roman" w:hAnsi="Times New Roman"/>
          <w:sz w:val="24"/>
          <w:szCs w:val="24"/>
        </w:rPr>
      </w:pPr>
    </w:p>
    <w:p w:rsidR="00E33368" w:rsidRDefault="00E33368">
      <w:pPr>
        <w:spacing w:after="0" w:line="240" w:lineRule="auto"/>
        <w:jc w:val="both"/>
        <w:rPr>
          <w:rFonts w:ascii="Times New Roman" w:hAnsi="Times New Roman"/>
          <w:sz w:val="24"/>
          <w:szCs w:val="24"/>
        </w:rPr>
      </w:pPr>
    </w:p>
    <w:p w:rsidR="00E33368" w:rsidRDefault="003A10DF">
      <w:pPr>
        <w:pStyle w:val="Paragrafoelenco"/>
        <w:numPr>
          <w:ilvl w:val="0"/>
          <w:numId w:val="5"/>
        </w:numPr>
        <w:spacing w:after="0" w:line="240" w:lineRule="auto"/>
        <w:jc w:val="both"/>
      </w:pPr>
      <w:r>
        <w:rPr>
          <w:rFonts w:ascii="Times New Roman" w:hAnsi="Times New Roman"/>
          <w:b/>
          <w:sz w:val="24"/>
          <w:szCs w:val="24"/>
        </w:rPr>
        <w:t>SEZIONE OPERE INEDITE</w:t>
      </w:r>
    </w:p>
    <w:p w:rsidR="00E33368" w:rsidRDefault="00E33368">
      <w:pPr>
        <w:spacing w:after="0" w:line="240" w:lineRule="auto"/>
        <w:jc w:val="both"/>
        <w:rPr>
          <w:rFonts w:ascii="Times New Roman" w:hAnsi="Times New Roman"/>
          <w:b/>
          <w:sz w:val="24"/>
          <w:szCs w:val="24"/>
        </w:rPr>
      </w:pPr>
    </w:p>
    <w:p w:rsidR="00E33368" w:rsidRDefault="003A10DF">
      <w:pPr>
        <w:spacing w:after="0" w:line="240" w:lineRule="auto"/>
        <w:jc w:val="both"/>
      </w:pPr>
      <w:r>
        <w:rPr>
          <w:rFonts w:ascii="Times New Roman" w:hAnsi="Times New Roman"/>
          <w:sz w:val="24"/>
          <w:szCs w:val="24"/>
        </w:rPr>
        <w:t xml:space="preserve">Art-3 La partecipazione è aperta a tutti gli autori italiani o stranieri esordienti, emergenti o affermati, senza limiti di età, che hanno scritto un’opera in italiano mai pubblicata, anche premiata in altri concorsi, nelle categorie  1), 2), 3) e 4) a concorso, mentre per la partecipazione alla categoria 5) si prega contattare </w:t>
      </w:r>
      <w:r w:rsidR="00874E57">
        <w:rPr>
          <w:rFonts w:ascii="-webkit-standard" w:eastAsia="Times New Roman" w:hAnsi="-webkit-standard"/>
          <w:color w:val="000000"/>
          <w:sz w:val="24"/>
          <w:szCs w:val="24"/>
          <w:lang w:eastAsia="it-IT"/>
        </w:rPr>
        <w:t>laparolachenonmuore@gmail.com</w:t>
      </w:r>
      <w:bookmarkStart w:id="0" w:name="_GoBack"/>
      <w:bookmarkEnd w:id="0"/>
      <w:r>
        <w:rPr>
          <w:rFonts w:ascii="Times New Roman" w:hAnsi="Times New Roman"/>
          <w:sz w:val="24"/>
          <w:szCs w:val="24"/>
        </w:rPr>
        <w:t xml:space="preserve">. Sono esclusi i membri dell’Associazione culturale Gruppo Scrittori Senesi </w:t>
      </w:r>
      <w:r>
        <w:rPr>
          <w:rFonts w:ascii="Times" w:hAnsi="Times"/>
          <w:sz w:val="24"/>
          <w:szCs w:val="24"/>
        </w:rPr>
        <w:t xml:space="preserve">e i consiglieri in carica delle varie sezione soci di </w:t>
      </w:r>
      <w:proofErr w:type="spellStart"/>
      <w:r>
        <w:rPr>
          <w:rFonts w:ascii="Times" w:hAnsi="Times"/>
          <w:sz w:val="24"/>
          <w:szCs w:val="24"/>
        </w:rPr>
        <w:t>Unicoop</w:t>
      </w:r>
      <w:proofErr w:type="spellEnd"/>
      <w:r>
        <w:rPr>
          <w:rFonts w:ascii="Times" w:hAnsi="Times"/>
          <w:sz w:val="24"/>
          <w:szCs w:val="24"/>
        </w:rPr>
        <w:t xml:space="preserve"> Firenze.</w:t>
      </w:r>
    </w:p>
    <w:p w:rsidR="00E33368" w:rsidRDefault="00E33368">
      <w:pPr>
        <w:spacing w:after="0" w:line="240" w:lineRule="auto"/>
        <w:jc w:val="both"/>
        <w:rPr>
          <w:rFonts w:ascii="Times New Roman" w:hAnsi="Times New Roman"/>
          <w:sz w:val="24"/>
          <w:szCs w:val="24"/>
        </w:rPr>
      </w:pPr>
    </w:p>
    <w:p w:rsidR="00E33368" w:rsidRDefault="003A10DF">
      <w:pPr>
        <w:spacing w:after="0" w:line="240" w:lineRule="auto"/>
        <w:jc w:val="both"/>
      </w:pPr>
      <w:r>
        <w:rPr>
          <w:rFonts w:ascii="Times New Roman" w:hAnsi="Times New Roman"/>
          <w:sz w:val="24"/>
          <w:szCs w:val="24"/>
        </w:rPr>
        <w:t>Art-4 Per la partecipazione alle categorie 1), 2), 3) e 4) è dovuto un contributo per le spese di segretaria e organizzazione pari a 25,00 (venticinque/00) euro da versare tramite bonifico bancario: IBAN IT86F0867314201005001053287</w:t>
      </w:r>
      <w:r>
        <w:t xml:space="preserve"> </w:t>
      </w:r>
      <w:r>
        <w:rPr>
          <w:rFonts w:ascii="Times New Roman" w:hAnsi="Times New Roman"/>
          <w:sz w:val="24"/>
          <w:szCs w:val="24"/>
        </w:rPr>
        <w:t xml:space="preserve">– Chianti Banca, Agenzia Porta Pispini, Via Sant’Eugenia 37 - Siena, beneficiario </w:t>
      </w:r>
      <w:proofErr w:type="spellStart"/>
      <w:r>
        <w:rPr>
          <w:rFonts w:ascii="Times New Roman" w:hAnsi="Times New Roman"/>
          <w:sz w:val="24"/>
          <w:szCs w:val="24"/>
        </w:rPr>
        <w:t>Extempora</w:t>
      </w:r>
      <w:proofErr w:type="spellEnd"/>
      <w:r w:rsidR="00BD0972">
        <w:rPr>
          <w:rFonts w:ascii="Times New Roman" w:hAnsi="Times New Roman"/>
          <w:sz w:val="24"/>
          <w:szCs w:val="24"/>
        </w:rPr>
        <w:t xml:space="preserve"> </w:t>
      </w:r>
      <w:proofErr w:type="spellStart"/>
      <w:r w:rsidR="00BD0972">
        <w:rPr>
          <w:rFonts w:ascii="Times New Roman" w:hAnsi="Times New Roman"/>
          <w:sz w:val="24"/>
          <w:szCs w:val="24"/>
        </w:rPr>
        <w:t>srl</w:t>
      </w:r>
      <w:proofErr w:type="spellEnd"/>
      <w:r>
        <w:rPr>
          <w:rFonts w:ascii="Times New Roman" w:hAnsi="Times New Roman"/>
          <w:sz w:val="24"/>
          <w:szCs w:val="24"/>
        </w:rPr>
        <w:t xml:space="preserve">  </w:t>
      </w:r>
    </w:p>
    <w:p w:rsidR="00E33368" w:rsidRDefault="003A10DF">
      <w:pPr>
        <w:spacing w:after="0" w:line="240" w:lineRule="auto"/>
        <w:jc w:val="both"/>
      </w:pPr>
      <w:r>
        <w:rPr>
          <w:rFonts w:ascii="Times New Roman" w:hAnsi="Times New Roman"/>
          <w:sz w:val="24"/>
          <w:szCs w:val="24"/>
        </w:rPr>
        <w:t xml:space="preserve">Il pagamento dovrà indicare la causale </w:t>
      </w:r>
      <w:r>
        <w:rPr>
          <w:rFonts w:ascii="Times New Roman" w:hAnsi="Times New Roman"/>
          <w:i/>
          <w:sz w:val="24"/>
          <w:szCs w:val="24"/>
        </w:rPr>
        <w:t>Iscrizione V Premio letterario Città di Siena</w:t>
      </w:r>
      <w:r>
        <w:rPr>
          <w:rFonts w:ascii="Times New Roman" w:hAnsi="Times New Roman"/>
          <w:sz w:val="24"/>
          <w:szCs w:val="24"/>
        </w:rPr>
        <w:t xml:space="preserve"> e la categoria di appartenenza. </w:t>
      </w:r>
    </w:p>
    <w:p w:rsidR="00E33368" w:rsidRDefault="00E33368">
      <w:pPr>
        <w:spacing w:after="0" w:line="240" w:lineRule="auto"/>
        <w:jc w:val="both"/>
        <w:rPr>
          <w:rFonts w:ascii="Times New Roman" w:hAnsi="Times New Roman"/>
          <w:sz w:val="24"/>
          <w:szCs w:val="24"/>
        </w:rPr>
      </w:pPr>
    </w:p>
    <w:p w:rsidR="00E33368" w:rsidRDefault="003A10DF">
      <w:pPr>
        <w:spacing w:after="0" w:line="240" w:lineRule="auto"/>
        <w:jc w:val="both"/>
      </w:pPr>
      <w:r>
        <w:rPr>
          <w:rFonts w:ascii="Times New Roman" w:hAnsi="Times New Roman"/>
          <w:sz w:val="24"/>
          <w:szCs w:val="24"/>
        </w:rPr>
        <w:t xml:space="preserve">Gli elaborati, senza limiti di lunghezza, anonimi e con indicazione del titolo dell’opera riportato sulla prima pagina, dovranno essere inviati in formato pdf alla Segreteria del premio, indirizzo e-mail </w:t>
      </w:r>
      <w:r>
        <w:rPr>
          <w:rFonts w:ascii="Times New Roman" w:hAnsi="Times New Roman"/>
          <w:color w:val="000000" w:themeColor="text1"/>
          <w:sz w:val="24"/>
          <w:szCs w:val="24"/>
        </w:rPr>
        <w:t>premioletterariodisiena@gmail.com</w:t>
      </w:r>
      <w:r>
        <w:rPr>
          <w:rFonts w:ascii="Times New Roman" w:hAnsi="Times New Roman"/>
          <w:sz w:val="24"/>
          <w:szCs w:val="24"/>
        </w:rPr>
        <w:t>,</w:t>
      </w:r>
      <w:r>
        <w:t xml:space="preserve"> </w:t>
      </w:r>
      <w:r>
        <w:rPr>
          <w:rFonts w:ascii="Times New Roman" w:hAnsi="Times New Roman"/>
          <w:sz w:val="24"/>
          <w:szCs w:val="24"/>
        </w:rPr>
        <w:t>entro e non oltre la data del 31/12/2019, con allegato un documento che attesti l’avvenuto pagamento e un file in cui siano riportati:</w:t>
      </w:r>
    </w:p>
    <w:p w:rsidR="00E33368" w:rsidRDefault="003A10DF">
      <w:pPr>
        <w:spacing w:after="0" w:line="240" w:lineRule="auto"/>
        <w:jc w:val="both"/>
      </w:pPr>
      <w:r>
        <w:rPr>
          <w:rFonts w:ascii="Times New Roman" w:hAnsi="Times New Roman"/>
          <w:sz w:val="24"/>
          <w:szCs w:val="24"/>
        </w:rPr>
        <w:t>- i dati del concorrente (nome, cognome, indirizzo, numero di telefono, e-mail, codice fiscale o partita Iva);</w:t>
      </w:r>
    </w:p>
    <w:p w:rsidR="00E33368" w:rsidRDefault="003A10DF">
      <w:pPr>
        <w:spacing w:after="0" w:line="240" w:lineRule="auto"/>
        <w:jc w:val="both"/>
      </w:pPr>
      <w:r>
        <w:rPr>
          <w:rFonts w:ascii="Times New Roman" w:hAnsi="Times New Roman"/>
          <w:sz w:val="24"/>
          <w:szCs w:val="24"/>
        </w:rPr>
        <w:t>- titolo dell’opera;</w:t>
      </w:r>
    </w:p>
    <w:p w:rsidR="00E33368" w:rsidRDefault="003A10DF">
      <w:pPr>
        <w:spacing w:after="0" w:line="240" w:lineRule="auto"/>
        <w:jc w:val="both"/>
      </w:pPr>
      <w:r>
        <w:rPr>
          <w:rFonts w:ascii="Times New Roman" w:hAnsi="Times New Roman"/>
          <w:sz w:val="24"/>
          <w:szCs w:val="24"/>
        </w:rPr>
        <w:t xml:space="preserve">- sezione alla quale si concorre. </w:t>
      </w:r>
    </w:p>
    <w:p w:rsidR="00E33368" w:rsidRDefault="003A10DF">
      <w:pPr>
        <w:spacing w:after="0" w:line="240" w:lineRule="auto"/>
        <w:jc w:val="both"/>
      </w:pPr>
      <w:r>
        <w:rPr>
          <w:rFonts w:ascii="Times New Roman" w:hAnsi="Times New Roman"/>
          <w:sz w:val="24"/>
          <w:szCs w:val="24"/>
        </w:rPr>
        <w:lastRenderedPageBreak/>
        <w:t>Il concorrente dovrà, inoltre, dichiarare:</w:t>
      </w:r>
    </w:p>
    <w:p w:rsidR="00E33368" w:rsidRDefault="003A10DF">
      <w:pPr>
        <w:spacing w:after="0" w:line="240" w:lineRule="auto"/>
        <w:jc w:val="both"/>
      </w:pPr>
      <w:r>
        <w:rPr>
          <w:rFonts w:ascii="Times New Roman" w:hAnsi="Times New Roman"/>
          <w:sz w:val="24"/>
          <w:szCs w:val="24"/>
        </w:rPr>
        <w:t>- di essere l’autore dell’opera presentata;</w:t>
      </w:r>
    </w:p>
    <w:p w:rsidR="00E33368" w:rsidRDefault="003A10DF">
      <w:pPr>
        <w:spacing w:after="0" w:line="240" w:lineRule="auto"/>
        <w:jc w:val="both"/>
      </w:pPr>
      <w:r>
        <w:rPr>
          <w:rFonts w:ascii="Times New Roman" w:hAnsi="Times New Roman"/>
          <w:sz w:val="24"/>
          <w:szCs w:val="24"/>
        </w:rPr>
        <w:t>- che l’opera non è mai stata pubblicata in nessuna forma;</w:t>
      </w:r>
    </w:p>
    <w:p w:rsidR="00E33368" w:rsidRDefault="003A10DF">
      <w:pPr>
        <w:spacing w:after="0" w:line="240" w:lineRule="auto"/>
        <w:jc w:val="both"/>
      </w:pPr>
      <w:r>
        <w:rPr>
          <w:rFonts w:ascii="Times New Roman" w:hAnsi="Times New Roman"/>
          <w:sz w:val="24"/>
          <w:szCs w:val="24"/>
        </w:rPr>
        <w:t xml:space="preserve">L’autore dovrà autorizzare l’Associazione culturale Gruppo Scrittori Senesi e la casa editrice </w:t>
      </w:r>
      <w:proofErr w:type="spellStart"/>
      <w:r>
        <w:rPr>
          <w:rFonts w:ascii="Times New Roman" w:hAnsi="Times New Roman"/>
          <w:sz w:val="24"/>
          <w:szCs w:val="24"/>
        </w:rPr>
        <w:t>Extempora</w:t>
      </w:r>
      <w:proofErr w:type="spellEnd"/>
      <w:r>
        <w:rPr>
          <w:rFonts w:ascii="Times New Roman" w:hAnsi="Times New Roman"/>
          <w:sz w:val="24"/>
          <w:szCs w:val="24"/>
        </w:rPr>
        <w:t xml:space="preserve">, all’utilizzo dei dati personali per le finalità del concorso. </w:t>
      </w:r>
    </w:p>
    <w:p w:rsidR="00E33368" w:rsidRDefault="003A10DF">
      <w:pPr>
        <w:spacing w:after="0" w:line="240" w:lineRule="auto"/>
        <w:jc w:val="both"/>
      </w:pPr>
      <w:r>
        <w:rPr>
          <w:rFonts w:ascii="Times New Roman" w:hAnsi="Times New Roman"/>
          <w:sz w:val="24"/>
          <w:szCs w:val="24"/>
        </w:rPr>
        <w:t xml:space="preserve">L’oggetto dell’e-mail dovrà riportare la dicitura </w:t>
      </w:r>
      <w:r>
        <w:rPr>
          <w:rFonts w:ascii="Times New Roman" w:hAnsi="Times New Roman"/>
          <w:i/>
          <w:sz w:val="24"/>
          <w:szCs w:val="24"/>
        </w:rPr>
        <w:t>Iscrizione V Premio letterario Città di Siena</w:t>
      </w:r>
      <w:r>
        <w:rPr>
          <w:rFonts w:ascii="Times New Roman" w:hAnsi="Times New Roman"/>
          <w:sz w:val="24"/>
          <w:szCs w:val="24"/>
        </w:rPr>
        <w:t xml:space="preserve"> e la categoria di appartenenza.</w:t>
      </w:r>
    </w:p>
    <w:p w:rsidR="00E33368" w:rsidRDefault="00E33368">
      <w:pPr>
        <w:spacing w:after="0" w:line="240" w:lineRule="auto"/>
        <w:jc w:val="both"/>
        <w:rPr>
          <w:rFonts w:ascii="Times New Roman" w:hAnsi="Times New Roman"/>
          <w:sz w:val="24"/>
          <w:szCs w:val="24"/>
        </w:rPr>
      </w:pPr>
    </w:p>
    <w:p w:rsidR="00E33368" w:rsidRDefault="003A10DF">
      <w:pPr>
        <w:spacing w:after="0" w:line="240" w:lineRule="auto"/>
        <w:jc w:val="both"/>
      </w:pPr>
      <w:r>
        <w:rPr>
          <w:rFonts w:ascii="Times New Roman" w:hAnsi="Times New Roman"/>
          <w:sz w:val="24"/>
          <w:szCs w:val="24"/>
        </w:rPr>
        <w:t xml:space="preserve">Art-5 I lavori che giungeranno oltre il termine di cui all’art-4 non saranno tenuti in considerazione e l’Associazione culturale Gruppo Scrittori Senesi non si assume alcuna responsabilità circa la dispersione di informazioni per eventuali disguidi. Sarà cura dell’autore accertarsi del buon fine dell’avvenuta ricezione del materiale inviato. </w:t>
      </w:r>
    </w:p>
    <w:p w:rsidR="00E33368" w:rsidRDefault="00E33368">
      <w:pPr>
        <w:spacing w:after="0" w:line="240" w:lineRule="auto"/>
        <w:jc w:val="both"/>
        <w:rPr>
          <w:rFonts w:ascii="Times New Roman" w:hAnsi="Times New Roman"/>
          <w:sz w:val="24"/>
          <w:szCs w:val="24"/>
        </w:rPr>
      </w:pPr>
    </w:p>
    <w:p w:rsidR="00E33368" w:rsidRDefault="003A10DF">
      <w:pPr>
        <w:spacing w:after="0" w:line="240" w:lineRule="auto"/>
        <w:jc w:val="both"/>
      </w:pPr>
      <w:r>
        <w:rPr>
          <w:rFonts w:ascii="Times New Roman" w:hAnsi="Times New Roman"/>
          <w:sz w:val="24"/>
          <w:szCs w:val="24"/>
        </w:rPr>
        <w:t xml:space="preserve">Art-6 È consentita la partecipazione a più sezioni. Per ogni opera presentata in più sezioni o nella medesima con un massimo di n. 2 (due) opere, è dovuto il contributo di cui all’art-4, nelle modalità descritte.  </w:t>
      </w:r>
    </w:p>
    <w:p w:rsidR="00E33368" w:rsidRDefault="00E33368">
      <w:pPr>
        <w:spacing w:after="0" w:line="240" w:lineRule="auto"/>
        <w:jc w:val="both"/>
        <w:rPr>
          <w:rFonts w:ascii="Times New Roman" w:hAnsi="Times New Roman"/>
          <w:b/>
          <w:sz w:val="24"/>
          <w:szCs w:val="24"/>
        </w:rPr>
      </w:pPr>
    </w:p>
    <w:p w:rsidR="00E33368" w:rsidRDefault="003A10DF">
      <w:pPr>
        <w:spacing w:after="0" w:line="240" w:lineRule="auto"/>
        <w:jc w:val="center"/>
      </w:pPr>
      <w:r>
        <w:rPr>
          <w:rFonts w:ascii="Times New Roman" w:hAnsi="Times New Roman"/>
          <w:b/>
          <w:sz w:val="24"/>
          <w:szCs w:val="24"/>
        </w:rPr>
        <w:t>DISPOSIZIONI GENERALI</w:t>
      </w:r>
    </w:p>
    <w:p w:rsidR="00E33368" w:rsidRDefault="00E33368">
      <w:pPr>
        <w:spacing w:after="0" w:line="240" w:lineRule="auto"/>
        <w:jc w:val="both"/>
        <w:rPr>
          <w:rFonts w:ascii="Times New Roman" w:hAnsi="Times New Roman"/>
          <w:sz w:val="24"/>
          <w:szCs w:val="24"/>
        </w:rPr>
      </w:pPr>
    </w:p>
    <w:p w:rsidR="00E33368" w:rsidRDefault="003A10DF">
      <w:pPr>
        <w:spacing w:after="0" w:line="240" w:lineRule="auto"/>
        <w:jc w:val="both"/>
      </w:pPr>
      <w:r>
        <w:rPr>
          <w:rFonts w:ascii="Times New Roman" w:hAnsi="Times New Roman"/>
          <w:sz w:val="24"/>
          <w:szCs w:val="24"/>
        </w:rPr>
        <w:t xml:space="preserve">Art-7 L’inosservanza di una qualsiasi delle norme costituisce motivo di esclusione. </w:t>
      </w:r>
    </w:p>
    <w:p w:rsidR="00E33368" w:rsidRDefault="00E33368">
      <w:pPr>
        <w:spacing w:after="0" w:line="240" w:lineRule="auto"/>
        <w:jc w:val="both"/>
        <w:rPr>
          <w:rFonts w:ascii="Times New Roman" w:hAnsi="Times New Roman"/>
          <w:sz w:val="24"/>
          <w:szCs w:val="24"/>
        </w:rPr>
      </w:pPr>
    </w:p>
    <w:p w:rsidR="00E33368" w:rsidRDefault="00E33368">
      <w:pPr>
        <w:spacing w:after="0" w:line="240" w:lineRule="auto"/>
        <w:jc w:val="both"/>
        <w:rPr>
          <w:rFonts w:ascii="Times New Roman" w:hAnsi="Times New Roman"/>
          <w:b/>
          <w:sz w:val="24"/>
          <w:szCs w:val="24"/>
        </w:rPr>
      </w:pPr>
    </w:p>
    <w:p w:rsidR="00E33368" w:rsidRDefault="003A10DF">
      <w:pPr>
        <w:spacing w:after="0" w:line="240" w:lineRule="auto"/>
        <w:jc w:val="center"/>
      </w:pPr>
      <w:r>
        <w:rPr>
          <w:rFonts w:ascii="Times New Roman" w:hAnsi="Times New Roman"/>
          <w:b/>
          <w:sz w:val="24"/>
          <w:szCs w:val="24"/>
        </w:rPr>
        <w:t>LA GIURIA</w:t>
      </w:r>
    </w:p>
    <w:p w:rsidR="00E33368" w:rsidRDefault="00E33368">
      <w:pPr>
        <w:spacing w:after="0" w:line="240" w:lineRule="auto"/>
        <w:jc w:val="both"/>
        <w:rPr>
          <w:rFonts w:ascii="Times New Roman" w:hAnsi="Times New Roman"/>
          <w:sz w:val="24"/>
          <w:szCs w:val="24"/>
        </w:rPr>
      </w:pPr>
    </w:p>
    <w:p w:rsidR="00E33368" w:rsidRDefault="003A10DF">
      <w:pPr>
        <w:spacing w:after="0" w:line="240" w:lineRule="auto"/>
        <w:jc w:val="both"/>
      </w:pPr>
      <w:r>
        <w:rPr>
          <w:rFonts w:ascii="Times New Roman" w:hAnsi="Times New Roman"/>
          <w:sz w:val="24"/>
          <w:szCs w:val="24"/>
        </w:rPr>
        <w:t xml:space="preserve">Art-8 Sezione Opere edite. </w:t>
      </w:r>
    </w:p>
    <w:p w:rsidR="00E33368" w:rsidRDefault="003A10DF">
      <w:pPr>
        <w:spacing w:after="0" w:line="240" w:lineRule="auto"/>
        <w:jc w:val="both"/>
      </w:pPr>
      <w:r>
        <w:rPr>
          <w:rFonts w:ascii="Times New Roman" w:hAnsi="Times New Roman"/>
          <w:sz w:val="24"/>
          <w:szCs w:val="24"/>
        </w:rPr>
        <w:t>Le cinque opere finaliste dell’Elba Book Festival, categoria 1) le cinque opere finaliste della categoria 2) saranno valutate dai membri dell’Associazione culturale Gruppo Scrittori Senesi che indicheranno un unico vincitore.</w:t>
      </w:r>
    </w:p>
    <w:p w:rsidR="00E33368" w:rsidRDefault="003A10DF">
      <w:pPr>
        <w:spacing w:after="0" w:line="240" w:lineRule="auto"/>
        <w:jc w:val="both"/>
      </w:pPr>
      <w:r>
        <w:rPr>
          <w:rFonts w:ascii="Times New Roman" w:hAnsi="Times New Roman"/>
          <w:sz w:val="24"/>
          <w:szCs w:val="24"/>
        </w:rPr>
        <w:t xml:space="preserve">Il Gruppo assegnerà il Premio Città di Siena agli autori che si saranno particolarmente distinti nella propria categoria. Le opere dei membri del Gruppo Scrittori Senesi non possono essere presentate a concorso.  </w:t>
      </w:r>
    </w:p>
    <w:p w:rsidR="00E33368" w:rsidRDefault="00E33368">
      <w:pPr>
        <w:spacing w:after="0" w:line="240" w:lineRule="auto"/>
        <w:jc w:val="both"/>
        <w:rPr>
          <w:rFonts w:ascii="Times New Roman" w:hAnsi="Times New Roman"/>
          <w:sz w:val="24"/>
          <w:szCs w:val="24"/>
        </w:rPr>
      </w:pPr>
    </w:p>
    <w:p w:rsidR="00E33368" w:rsidRDefault="003A10DF">
      <w:pPr>
        <w:spacing w:after="0" w:line="240" w:lineRule="auto"/>
        <w:jc w:val="both"/>
      </w:pPr>
      <w:r>
        <w:rPr>
          <w:rFonts w:ascii="Times New Roman" w:hAnsi="Times New Roman"/>
          <w:sz w:val="24"/>
          <w:szCs w:val="24"/>
        </w:rPr>
        <w:t xml:space="preserve">Art-9 </w:t>
      </w:r>
      <w:r>
        <w:rPr>
          <w:rFonts w:ascii="Times New Roman" w:hAnsi="Times New Roman"/>
          <w:b/>
          <w:bCs/>
          <w:sz w:val="24"/>
          <w:szCs w:val="24"/>
        </w:rPr>
        <w:t xml:space="preserve">Sezione Opere inedite, categorie 1) Romanzo inedito o raccolta di racconti </w:t>
      </w:r>
      <w:proofErr w:type="gramStart"/>
      <w:r>
        <w:rPr>
          <w:rFonts w:ascii="Times New Roman" w:hAnsi="Times New Roman"/>
          <w:b/>
          <w:bCs/>
          <w:sz w:val="24"/>
          <w:szCs w:val="24"/>
        </w:rPr>
        <w:t>inediti,  2</w:t>
      </w:r>
      <w:proofErr w:type="gramEnd"/>
      <w:r>
        <w:rPr>
          <w:rFonts w:ascii="Times New Roman" w:hAnsi="Times New Roman"/>
          <w:b/>
          <w:bCs/>
          <w:sz w:val="24"/>
          <w:szCs w:val="24"/>
        </w:rPr>
        <w:t>) Raccolta di poesie e 3) Romanzo breve sul tema: “La solidarietà”</w:t>
      </w:r>
      <w:r>
        <w:rPr>
          <w:rFonts w:ascii="Times New Roman" w:hAnsi="Times New Roman"/>
          <w:sz w:val="24"/>
          <w:szCs w:val="24"/>
        </w:rPr>
        <w:t>. La valutazione delle opere inedite è divisa in tre fasi.</w:t>
      </w:r>
    </w:p>
    <w:p w:rsidR="00E33368" w:rsidRDefault="003A10DF">
      <w:pPr>
        <w:spacing w:after="0" w:line="240" w:lineRule="auto"/>
        <w:jc w:val="both"/>
      </w:pPr>
      <w:r>
        <w:rPr>
          <w:rFonts w:ascii="Times New Roman" w:hAnsi="Times New Roman"/>
          <w:b/>
          <w:sz w:val="24"/>
          <w:szCs w:val="24"/>
        </w:rPr>
        <w:t>La prima fase.</w:t>
      </w:r>
      <w:r>
        <w:rPr>
          <w:rFonts w:ascii="Times New Roman" w:hAnsi="Times New Roman"/>
          <w:sz w:val="24"/>
          <w:szCs w:val="24"/>
        </w:rPr>
        <w:t xml:space="preserve"> Le opere a concorso, secondo la categoria di appartenenza, saranno divise in gruppi di 10 (dieci)/12 (dodici) e saranno assegnate a vari Comitati di lettori. Ogni membro dei Comitati segnalerà le 3 (tre) opere che riterrà migliori tra quelle attribuitegli e assegnerà un punteggio determinato sulla base di indicatori suggeriti dalla Segreteria Organizzativa. Tutte le opere segnalate saranno inserite in una graduatoria sulla base del punteggio ottenuto. Non può fare parte dei Comitati un autore che abbia la propria opera in concorso. </w:t>
      </w:r>
    </w:p>
    <w:p w:rsidR="00E33368" w:rsidRDefault="003A10DF">
      <w:pPr>
        <w:spacing w:after="0" w:line="240" w:lineRule="auto"/>
        <w:jc w:val="both"/>
      </w:pPr>
      <w:r>
        <w:rPr>
          <w:rFonts w:ascii="Times New Roman" w:hAnsi="Times New Roman"/>
          <w:b/>
          <w:sz w:val="24"/>
          <w:szCs w:val="24"/>
        </w:rPr>
        <w:t>La seconda fase.</w:t>
      </w:r>
      <w:r>
        <w:rPr>
          <w:rFonts w:ascii="Times New Roman" w:hAnsi="Times New Roman"/>
          <w:sz w:val="24"/>
          <w:szCs w:val="24"/>
        </w:rPr>
        <w:t xml:space="preserve"> Le migliori 5 (cinque) opere di ogni categoria accederanno alla terza e ultima fase. Saranno valutate da una Giuria Tecnica composta da personalità del mondo letterario, artistico e scientifico, che avranno l’obbligo della riservatezza e opereranno secondo il loro insindacabile giudizio. I membri della Giuria Tecnica non potranno essere candidati al concorso.</w:t>
      </w:r>
    </w:p>
    <w:p w:rsidR="00E33368" w:rsidRDefault="003A10DF">
      <w:pPr>
        <w:spacing w:after="0" w:line="240" w:lineRule="auto"/>
        <w:jc w:val="both"/>
      </w:pPr>
      <w:r>
        <w:rPr>
          <w:rFonts w:ascii="Times New Roman" w:hAnsi="Times New Roman"/>
          <w:sz w:val="24"/>
          <w:szCs w:val="24"/>
        </w:rPr>
        <w:t xml:space="preserve">La Giuria tecnica stilerà la graduatoria dal primo al quinto posto di ogni sezione e assegnerà il Premio Letterario Città di Siena per ogni sezione, oltre e eventuali altri riconoscimenti. Il Club per l’UNESCO assegnerà il Premio della cultura e il Gruppo Stampa Autonomo Siena assegnerà il Premio della critica. </w:t>
      </w:r>
    </w:p>
    <w:p w:rsidR="00E33368" w:rsidRDefault="003A10DF">
      <w:pPr>
        <w:spacing w:after="0" w:line="240" w:lineRule="auto"/>
        <w:jc w:val="both"/>
      </w:pPr>
      <w:r>
        <w:rPr>
          <w:rFonts w:ascii="Times New Roman" w:hAnsi="Times New Roman"/>
          <w:b/>
          <w:bCs/>
          <w:sz w:val="24"/>
          <w:szCs w:val="24"/>
        </w:rPr>
        <w:t>Sezione Opere inedite, categorie 4)</w:t>
      </w:r>
      <w:r>
        <w:rPr>
          <w:rFonts w:ascii="Times New Roman" w:hAnsi="Times New Roman"/>
          <w:sz w:val="24"/>
          <w:szCs w:val="24"/>
        </w:rPr>
        <w:t xml:space="preserve"> Narrativa per bambini di età compresa tra i 6 e gli 13 anni Premio “Fiorenza Mannucci”. La valutazione delle opere inedite è divisa in due fasi. Le opere a concorso saranno valutate dai Comitati dei lettori. Le migliori cinque opere saranno presentate agli alunni delle scuole elementari senesi, i quali indicheranno l’opera vincitrice. </w:t>
      </w:r>
    </w:p>
    <w:p w:rsidR="00E33368" w:rsidRPr="003E31AE" w:rsidRDefault="003A10DF">
      <w:pPr>
        <w:spacing w:after="0" w:line="240" w:lineRule="auto"/>
        <w:jc w:val="both"/>
      </w:pPr>
      <w:r w:rsidRPr="003E31AE">
        <w:rPr>
          <w:rFonts w:ascii="Times New Roman" w:hAnsi="Times New Roman"/>
          <w:b/>
          <w:bCs/>
          <w:sz w:val="24"/>
          <w:szCs w:val="24"/>
        </w:rPr>
        <w:t>Sezione Opere inedite, categoria 5)</w:t>
      </w:r>
      <w:r w:rsidRPr="003E31AE">
        <w:rPr>
          <w:rFonts w:ascii="Times New Roman" w:hAnsi="Times New Roman"/>
          <w:sz w:val="24"/>
          <w:szCs w:val="24"/>
        </w:rPr>
        <w:t xml:space="preserve"> si prega prendere contatto con </w:t>
      </w:r>
      <w:r w:rsidR="003E31AE">
        <w:rPr>
          <w:rFonts w:ascii="-webkit-standard" w:eastAsia="Times New Roman" w:hAnsi="-webkit-standard"/>
          <w:color w:val="000000"/>
          <w:sz w:val="24"/>
          <w:szCs w:val="24"/>
          <w:lang w:eastAsia="it-IT"/>
        </w:rPr>
        <w:t>laparolachenonmuore@gmail.com</w:t>
      </w:r>
      <w:r w:rsidRPr="003E31AE">
        <w:rPr>
          <w:rFonts w:ascii="Times New Roman" w:hAnsi="Times New Roman"/>
          <w:sz w:val="24"/>
          <w:szCs w:val="24"/>
        </w:rPr>
        <w:t>.</w:t>
      </w:r>
    </w:p>
    <w:p w:rsidR="00E33368" w:rsidRDefault="00E33368">
      <w:pPr>
        <w:spacing w:after="0" w:line="240" w:lineRule="auto"/>
        <w:jc w:val="both"/>
        <w:rPr>
          <w:rFonts w:ascii="Times New Roman" w:hAnsi="Times New Roman"/>
          <w:sz w:val="24"/>
          <w:szCs w:val="24"/>
        </w:rPr>
      </w:pPr>
    </w:p>
    <w:p w:rsidR="00E33368" w:rsidRDefault="00E33368">
      <w:pPr>
        <w:spacing w:after="0" w:line="240" w:lineRule="auto"/>
        <w:jc w:val="both"/>
        <w:rPr>
          <w:rFonts w:ascii="Times New Roman" w:hAnsi="Times New Roman"/>
          <w:b/>
          <w:sz w:val="24"/>
          <w:szCs w:val="24"/>
        </w:rPr>
      </w:pPr>
    </w:p>
    <w:p w:rsidR="00E33368" w:rsidRDefault="003A10DF">
      <w:pPr>
        <w:spacing w:after="0" w:line="240" w:lineRule="auto"/>
        <w:jc w:val="center"/>
      </w:pPr>
      <w:r>
        <w:rPr>
          <w:rFonts w:ascii="Times New Roman" w:hAnsi="Times New Roman"/>
          <w:b/>
          <w:sz w:val="24"/>
          <w:szCs w:val="24"/>
        </w:rPr>
        <w:t>PREMI</w:t>
      </w:r>
    </w:p>
    <w:p w:rsidR="00E33368" w:rsidRDefault="00E33368">
      <w:pPr>
        <w:spacing w:after="0" w:line="240" w:lineRule="auto"/>
        <w:jc w:val="both"/>
        <w:rPr>
          <w:rFonts w:ascii="Times New Roman" w:hAnsi="Times New Roman"/>
          <w:sz w:val="24"/>
          <w:szCs w:val="24"/>
        </w:rPr>
      </w:pPr>
    </w:p>
    <w:p w:rsidR="00E33368" w:rsidRDefault="003A10DF">
      <w:pPr>
        <w:spacing w:after="0" w:line="240" w:lineRule="auto"/>
        <w:ind w:left="2844" w:firstLine="696"/>
        <w:jc w:val="both"/>
      </w:pPr>
      <w:r>
        <w:rPr>
          <w:rFonts w:ascii="Times New Roman" w:hAnsi="Times New Roman"/>
          <w:b/>
          <w:sz w:val="24"/>
          <w:szCs w:val="24"/>
        </w:rPr>
        <w:t xml:space="preserve">        SEZIONE OPERE EDITE</w:t>
      </w:r>
    </w:p>
    <w:p w:rsidR="00E33368" w:rsidRDefault="00E33368">
      <w:pPr>
        <w:spacing w:after="0" w:line="240" w:lineRule="auto"/>
        <w:jc w:val="both"/>
        <w:rPr>
          <w:rFonts w:ascii="Times New Roman" w:hAnsi="Times New Roman"/>
          <w:sz w:val="24"/>
          <w:szCs w:val="24"/>
        </w:rPr>
      </w:pPr>
    </w:p>
    <w:p w:rsidR="00E33368" w:rsidRDefault="003A10DF">
      <w:pPr>
        <w:spacing w:after="0" w:line="240" w:lineRule="auto"/>
        <w:jc w:val="both"/>
      </w:pPr>
      <w:r>
        <w:rPr>
          <w:rFonts w:ascii="Times New Roman" w:hAnsi="Times New Roman"/>
          <w:sz w:val="24"/>
          <w:szCs w:val="24"/>
        </w:rPr>
        <w:lastRenderedPageBreak/>
        <w:t xml:space="preserve">Premio Letterario Città di Siena (unico premio - per la categoria 1) e 2). </w:t>
      </w:r>
    </w:p>
    <w:p w:rsidR="00E33368" w:rsidRDefault="00E33368">
      <w:pPr>
        <w:spacing w:after="0" w:line="240" w:lineRule="auto"/>
        <w:jc w:val="both"/>
        <w:rPr>
          <w:rFonts w:ascii="Times New Roman" w:hAnsi="Times New Roman"/>
          <w:b/>
          <w:sz w:val="24"/>
          <w:szCs w:val="24"/>
        </w:rPr>
      </w:pPr>
    </w:p>
    <w:p w:rsidR="00E33368" w:rsidRDefault="003A10DF">
      <w:pPr>
        <w:spacing w:after="0" w:line="240" w:lineRule="auto"/>
        <w:jc w:val="center"/>
      </w:pPr>
      <w:r>
        <w:rPr>
          <w:rFonts w:ascii="Times New Roman" w:hAnsi="Times New Roman"/>
          <w:b/>
          <w:sz w:val="24"/>
          <w:szCs w:val="24"/>
        </w:rPr>
        <w:t>SEZIONE OPERE INEDITE</w:t>
      </w:r>
    </w:p>
    <w:p w:rsidR="00E33368" w:rsidRDefault="00E33368">
      <w:pPr>
        <w:spacing w:after="0" w:line="240" w:lineRule="auto"/>
        <w:jc w:val="both"/>
        <w:rPr>
          <w:rFonts w:ascii="Times New Roman" w:hAnsi="Times New Roman"/>
          <w:sz w:val="24"/>
          <w:szCs w:val="24"/>
        </w:rPr>
      </w:pPr>
    </w:p>
    <w:p w:rsidR="00E33368" w:rsidRDefault="003A10DF">
      <w:pPr>
        <w:spacing w:after="0" w:line="240" w:lineRule="auto"/>
        <w:jc w:val="both"/>
      </w:pPr>
      <w:r>
        <w:rPr>
          <w:rFonts w:ascii="Times New Roman" w:hAnsi="Times New Roman"/>
          <w:sz w:val="24"/>
          <w:szCs w:val="24"/>
        </w:rPr>
        <w:t>I premi consisteranno, per ciascuna sezione, in targhe e diplomi appositamente predisposti. Le opere vincitrici saranno comunicate tramite i media, sulla pagina FB e il Blog del Gruppo, e per posta elettronica ai vincitori.</w:t>
      </w:r>
    </w:p>
    <w:p w:rsidR="00E33368" w:rsidRDefault="00E33368">
      <w:pPr>
        <w:spacing w:after="0" w:line="240" w:lineRule="auto"/>
        <w:jc w:val="both"/>
        <w:rPr>
          <w:rFonts w:ascii="Times New Roman" w:hAnsi="Times New Roman"/>
          <w:sz w:val="24"/>
          <w:szCs w:val="24"/>
        </w:rPr>
      </w:pPr>
    </w:p>
    <w:p w:rsidR="00E33368" w:rsidRDefault="003A10DF">
      <w:pPr>
        <w:spacing w:after="0" w:line="240" w:lineRule="auto"/>
        <w:jc w:val="both"/>
      </w:pPr>
      <w:r>
        <w:rPr>
          <w:rFonts w:ascii="Times New Roman" w:hAnsi="Times New Roman"/>
          <w:sz w:val="24"/>
          <w:szCs w:val="24"/>
        </w:rPr>
        <w:t>La Giuria si riserva di non assegnare i premi qualora ritenga non ci siano opere meritevoli.</w:t>
      </w:r>
    </w:p>
    <w:p w:rsidR="00E33368" w:rsidRDefault="00E33368">
      <w:pPr>
        <w:spacing w:after="0" w:line="240" w:lineRule="auto"/>
        <w:jc w:val="both"/>
        <w:rPr>
          <w:rFonts w:ascii="Times New Roman" w:hAnsi="Times New Roman"/>
          <w:sz w:val="24"/>
          <w:szCs w:val="24"/>
        </w:rPr>
      </w:pPr>
    </w:p>
    <w:p w:rsidR="00E33368" w:rsidRDefault="003A10DF">
      <w:pPr>
        <w:spacing w:after="0" w:line="240" w:lineRule="auto"/>
        <w:jc w:val="both"/>
      </w:pPr>
      <w:r>
        <w:rPr>
          <w:rFonts w:ascii="Times New Roman" w:hAnsi="Times New Roman"/>
          <w:sz w:val="24"/>
          <w:szCs w:val="24"/>
        </w:rPr>
        <w:t xml:space="preserve">La casa editrice </w:t>
      </w:r>
      <w:proofErr w:type="spellStart"/>
      <w:r>
        <w:rPr>
          <w:rFonts w:ascii="Times New Roman" w:hAnsi="Times New Roman"/>
          <w:sz w:val="24"/>
          <w:szCs w:val="24"/>
        </w:rPr>
        <w:t>Extempora</w:t>
      </w:r>
      <w:proofErr w:type="spellEnd"/>
      <w:r>
        <w:rPr>
          <w:rFonts w:ascii="Times New Roman" w:hAnsi="Times New Roman"/>
          <w:sz w:val="24"/>
          <w:szCs w:val="24"/>
        </w:rPr>
        <w:t xml:space="preserve"> di Siena e la casa editrice </w:t>
      </w:r>
      <w:proofErr w:type="spellStart"/>
      <w:r>
        <w:rPr>
          <w:rFonts w:ascii="Times New Roman" w:hAnsi="Times New Roman"/>
          <w:sz w:val="24"/>
          <w:szCs w:val="24"/>
        </w:rPr>
        <w:t>Aracne</w:t>
      </w:r>
      <w:proofErr w:type="spellEnd"/>
      <w:r>
        <w:rPr>
          <w:rFonts w:ascii="Times New Roman" w:hAnsi="Times New Roman"/>
          <w:sz w:val="24"/>
          <w:szCs w:val="24"/>
        </w:rPr>
        <w:t xml:space="preserve"> potranno proporre un contratto di edizione a uno o più autori vincitori o finalisti. </w:t>
      </w:r>
    </w:p>
    <w:p w:rsidR="00E33368" w:rsidRDefault="00E33368">
      <w:pPr>
        <w:spacing w:after="0" w:line="240" w:lineRule="auto"/>
        <w:jc w:val="both"/>
        <w:rPr>
          <w:rFonts w:ascii="Times New Roman" w:hAnsi="Times New Roman"/>
          <w:sz w:val="24"/>
          <w:szCs w:val="24"/>
        </w:rPr>
      </w:pPr>
    </w:p>
    <w:p w:rsidR="00E33368" w:rsidRDefault="003A10DF">
      <w:pPr>
        <w:jc w:val="both"/>
      </w:pPr>
      <w:r>
        <w:rPr>
          <w:rFonts w:ascii="Times" w:hAnsi="Times"/>
          <w:sz w:val="24"/>
          <w:szCs w:val="24"/>
        </w:rPr>
        <w:t xml:space="preserve">Per la categoria 3 (Romanzo breve) sarà inoltre attribuito al vincitore un premio consistente in buoni acquisto per un importo complessivo di € 400,00 da utilizzare presso i punti vendita di </w:t>
      </w:r>
      <w:proofErr w:type="spellStart"/>
      <w:r>
        <w:rPr>
          <w:rFonts w:ascii="Times" w:hAnsi="Times"/>
          <w:sz w:val="24"/>
          <w:szCs w:val="24"/>
        </w:rPr>
        <w:t>Unicoop</w:t>
      </w:r>
      <w:proofErr w:type="spellEnd"/>
      <w:r>
        <w:rPr>
          <w:rFonts w:ascii="Times" w:hAnsi="Times"/>
          <w:sz w:val="24"/>
          <w:szCs w:val="24"/>
        </w:rPr>
        <w:t xml:space="preserve"> Firenze</w:t>
      </w:r>
    </w:p>
    <w:p w:rsidR="00E33368" w:rsidRDefault="00E33368">
      <w:pPr>
        <w:spacing w:after="0" w:line="240" w:lineRule="auto"/>
        <w:ind w:left="1080"/>
        <w:jc w:val="both"/>
        <w:rPr>
          <w:rFonts w:ascii="Times" w:hAnsi="Times"/>
          <w:sz w:val="24"/>
          <w:szCs w:val="24"/>
        </w:rPr>
      </w:pPr>
    </w:p>
    <w:p w:rsidR="00E33368" w:rsidRDefault="00E33368">
      <w:pPr>
        <w:spacing w:after="0" w:line="240" w:lineRule="auto"/>
        <w:jc w:val="both"/>
        <w:rPr>
          <w:rFonts w:ascii="Times" w:hAnsi="Times"/>
          <w:sz w:val="24"/>
          <w:szCs w:val="24"/>
        </w:rPr>
      </w:pPr>
    </w:p>
    <w:p w:rsidR="00E33368" w:rsidRDefault="003A10DF">
      <w:pPr>
        <w:spacing w:after="0" w:line="240" w:lineRule="auto"/>
        <w:jc w:val="center"/>
      </w:pPr>
      <w:r>
        <w:rPr>
          <w:rFonts w:ascii="Times New Roman" w:hAnsi="Times New Roman"/>
          <w:b/>
          <w:sz w:val="24"/>
          <w:szCs w:val="24"/>
        </w:rPr>
        <w:t>PREMIAZIONE</w:t>
      </w:r>
    </w:p>
    <w:p w:rsidR="00E33368" w:rsidRDefault="00E33368">
      <w:pPr>
        <w:spacing w:after="0" w:line="240" w:lineRule="auto"/>
        <w:jc w:val="both"/>
        <w:rPr>
          <w:rFonts w:ascii="Times New Roman" w:hAnsi="Times New Roman"/>
          <w:sz w:val="24"/>
          <w:szCs w:val="24"/>
        </w:rPr>
      </w:pPr>
    </w:p>
    <w:p w:rsidR="00E33368" w:rsidRDefault="003A10DF">
      <w:pPr>
        <w:spacing w:after="0" w:line="240" w:lineRule="auto"/>
        <w:jc w:val="both"/>
      </w:pPr>
      <w:r>
        <w:rPr>
          <w:rFonts w:ascii="Times New Roman" w:hAnsi="Times New Roman"/>
          <w:sz w:val="24"/>
          <w:szCs w:val="24"/>
        </w:rPr>
        <w:t xml:space="preserve">La data e il luogo di premiazione verranno tempestivamente comunicati agli autori finalisti (e solo a loro), tramite messaggio di posta elettronica appositamente indicataci nella dichiarazione di partecipazione. La premiazione si svolgerà comunque a Siena entro maggio 2020 presso l’Accademia dei Rozzi di Siena. </w:t>
      </w:r>
    </w:p>
    <w:p w:rsidR="00E33368" w:rsidRDefault="003A10DF">
      <w:pPr>
        <w:spacing w:after="0" w:line="240" w:lineRule="auto"/>
        <w:jc w:val="both"/>
      </w:pPr>
      <w:r>
        <w:rPr>
          <w:rFonts w:ascii="Times New Roman" w:hAnsi="Times New Roman"/>
          <w:sz w:val="24"/>
          <w:szCs w:val="24"/>
        </w:rPr>
        <w:t xml:space="preserve"> </w:t>
      </w:r>
    </w:p>
    <w:p w:rsidR="00E33368" w:rsidRDefault="003A10DF">
      <w:pPr>
        <w:spacing w:after="0" w:line="240" w:lineRule="auto"/>
        <w:jc w:val="both"/>
      </w:pPr>
      <w:r>
        <w:rPr>
          <w:rFonts w:ascii="Times New Roman" w:hAnsi="Times New Roman"/>
          <w:sz w:val="24"/>
          <w:szCs w:val="24"/>
        </w:rPr>
        <w:t xml:space="preserve">La Giuria non è tenuta a rendere pubblici i titoli delle opere escluse dalla premiazione finale. </w:t>
      </w:r>
    </w:p>
    <w:p w:rsidR="00E33368" w:rsidRDefault="00E33368">
      <w:pPr>
        <w:spacing w:after="0" w:line="240" w:lineRule="auto"/>
        <w:jc w:val="both"/>
        <w:rPr>
          <w:rFonts w:ascii="Times New Roman" w:hAnsi="Times New Roman"/>
          <w:sz w:val="24"/>
          <w:szCs w:val="24"/>
        </w:rPr>
      </w:pPr>
    </w:p>
    <w:p w:rsidR="00E33368" w:rsidRDefault="003A10DF">
      <w:pPr>
        <w:spacing w:after="0" w:line="240" w:lineRule="auto"/>
        <w:jc w:val="both"/>
      </w:pPr>
      <w:r>
        <w:rPr>
          <w:rFonts w:ascii="Times New Roman" w:hAnsi="Times New Roman"/>
          <w:sz w:val="24"/>
          <w:szCs w:val="24"/>
        </w:rPr>
        <w:t>Saranno premiati, oltre i vincitori, anche il secondo, il terzo, il quarto e il quinto classificato per ciascuna sezione.</w:t>
      </w:r>
    </w:p>
    <w:p w:rsidR="00E33368" w:rsidRDefault="00E33368">
      <w:pPr>
        <w:spacing w:after="0" w:line="240" w:lineRule="auto"/>
        <w:jc w:val="both"/>
        <w:rPr>
          <w:rFonts w:ascii="Times New Roman" w:hAnsi="Times New Roman"/>
          <w:sz w:val="24"/>
          <w:szCs w:val="24"/>
        </w:rPr>
      </w:pPr>
    </w:p>
    <w:p w:rsidR="00E33368" w:rsidRDefault="003A10DF">
      <w:pPr>
        <w:spacing w:after="0" w:line="240" w:lineRule="auto"/>
        <w:jc w:val="both"/>
      </w:pPr>
      <w:r>
        <w:rPr>
          <w:rFonts w:ascii="Times New Roman" w:hAnsi="Times New Roman"/>
          <w:sz w:val="24"/>
          <w:szCs w:val="24"/>
        </w:rPr>
        <w:t>La giuria potrà segnalare altre opere ritenute meritevoli. I loro autori riceveranno apposita menzione.</w:t>
      </w:r>
    </w:p>
    <w:p w:rsidR="00E33368" w:rsidRDefault="00E33368">
      <w:pPr>
        <w:spacing w:after="0" w:line="240" w:lineRule="auto"/>
        <w:jc w:val="both"/>
        <w:rPr>
          <w:rFonts w:ascii="Times New Roman" w:hAnsi="Times New Roman"/>
          <w:sz w:val="24"/>
          <w:szCs w:val="24"/>
        </w:rPr>
      </w:pPr>
    </w:p>
    <w:p w:rsidR="00E33368" w:rsidRDefault="003A10DF">
      <w:pPr>
        <w:spacing w:after="0" w:line="240" w:lineRule="auto"/>
        <w:jc w:val="both"/>
      </w:pPr>
      <w:r>
        <w:rPr>
          <w:rFonts w:ascii="Times New Roman" w:hAnsi="Times New Roman"/>
          <w:sz w:val="24"/>
          <w:szCs w:val="24"/>
        </w:rPr>
        <w:t>Per l’assegnazione del Premio, in ciascuna sezione, è necessaria la presenza dei premiati o persona da esso delegata.</w:t>
      </w:r>
    </w:p>
    <w:p w:rsidR="00E33368" w:rsidRDefault="003A10DF">
      <w:pPr>
        <w:spacing w:after="0" w:line="240" w:lineRule="auto"/>
        <w:jc w:val="both"/>
      </w:pPr>
      <w:r>
        <w:rPr>
          <w:rFonts w:ascii="Times New Roman" w:hAnsi="Times New Roman"/>
          <w:sz w:val="24"/>
          <w:szCs w:val="24"/>
        </w:rPr>
        <w:t xml:space="preserve"> </w:t>
      </w:r>
    </w:p>
    <w:p w:rsidR="00E33368" w:rsidRDefault="00E33368">
      <w:pPr>
        <w:spacing w:after="0" w:line="240" w:lineRule="auto"/>
        <w:jc w:val="both"/>
        <w:rPr>
          <w:rFonts w:ascii="Times New Roman" w:hAnsi="Times New Roman"/>
          <w:sz w:val="24"/>
          <w:szCs w:val="24"/>
        </w:rPr>
      </w:pPr>
    </w:p>
    <w:p w:rsidR="00E33368" w:rsidRDefault="003A10DF">
      <w:pPr>
        <w:spacing w:after="0" w:line="240" w:lineRule="auto"/>
        <w:jc w:val="center"/>
      </w:pPr>
      <w:r>
        <w:rPr>
          <w:rFonts w:ascii="Times New Roman" w:hAnsi="Times New Roman"/>
          <w:b/>
          <w:sz w:val="24"/>
          <w:szCs w:val="24"/>
        </w:rPr>
        <w:t>VARIE</w:t>
      </w:r>
    </w:p>
    <w:p w:rsidR="00E33368" w:rsidRDefault="00E33368">
      <w:pPr>
        <w:spacing w:after="0" w:line="240" w:lineRule="auto"/>
        <w:jc w:val="both"/>
        <w:rPr>
          <w:rFonts w:ascii="Times New Roman" w:hAnsi="Times New Roman"/>
          <w:sz w:val="24"/>
          <w:szCs w:val="24"/>
        </w:rPr>
      </w:pPr>
    </w:p>
    <w:p w:rsidR="00E33368" w:rsidRDefault="003A10DF">
      <w:pPr>
        <w:spacing w:after="0" w:line="240" w:lineRule="auto"/>
        <w:jc w:val="both"/>
      </w:pPr>
      <w:r>
        <w:rPr>
          <w:rFonts w:ascii="Times New Roman" w:hAnsi="Times New Roman"/>
          <w:sz w:val="24"/>
          <w:szCs w:val="24"/>
        </w:rPr>
        <w:t>Gli autori con la partecipazione al premio:</w:t>
      </w:r>
    </w:p>
    <w:p w:rsidR="00E33368" w:rsidRDefault="003A10DF">
      <w:pPr>
        <w:numPr>
          <w:ilvl w:val="0"/>
          <w:numId w:val="1"/>
        </w:numPr>
        <w:spacing w:after="0" w:line="240" w:lineRule="auto"/>
        <w:jc w:val="both"/>
      </w:pPr>
      <w:r>
        <w:rPr>
          <w:rFonts w:ascii="Times New Roman" w:hAnsi="Times New Roman"/>
          <w:sz w:val="24"/>
          <w:szCs w:val="24"/>
        </w:rPr>
        <w:t>Dichiarano la paternità e l’originalità delle opere inviate e del loro contenuto;</w:t>
      </w:r>
    </w:p>
    <w:p w:rsidR="00E33368" w:rsidRDefault="003A10DF">
      <w:pPr>
        <w:numPr>
          <w:ilvl w:val="0"/>
          <w:numId w:val="1"/>
        </w:numPr>
        <w:spacing w:after="0" w:line="240" w:lineRule="auto"/>
        <w:jc w:val="both"/>
      </w:pPr>
      <w:r>
        <w:rPr>
          <w:rFonts w:ascii="Times New Roman" w:hAnsi="Times New Roman"/>
          <w:sz w:val="24"/>
          <w:szCs w:val="24"/>
        </w:rPr>
        <w:t>Accettano il regolamento in ogni sua parte;</w:t>
      </w:r>
    </w:p>
    <w:p w:rsidR="00E33368" w:rsidRDefault="003A10DF">
      <w:pPr>
        <w:numPr>
          <w:ilvl w:val="0"/>
          <w:numId w:val="1"/>
        </w:numPr>
        <w:spacing w:after="0" w:line="240" w:lineRule="auto"/>
        <w:jc w:val="both"/>
      </w:pPr>
      <w:r>
        <w:rPr>
          <w:rFonts w:ascii="Times New Roman" w:hAnsi="Times New Roman"/>
          <w:sz w:val="24"/>
          <w:szCs w:val="24"/>
        </w:rPr>
        <w:t xml:space="preserve">Autorizzano la casa Editrice </w:t>
      </w:r>
      <w:proofErr w:type="spellStart"/>
      <w:r>
        <w:rPr>
          <w:rFonts w:ascii="Times New Roman" w:hAnsi="Times New Roman"/>
          <w:sz w:val="24"/>
          <w:szCs w:val="24"/>
        </w:rPr>
        <w:t>Extempora</w:t>
      </w:r>
      <w:proofErr w:type="spellEnd"/>
      <w:r>
        <w:rPr>
          <w:rFonts w:ascii="Times New Roman" w:hAnsi="Times New Roman"/>
          <w:sz w:val="24"/>
          <w:szCs w:val="24"/>
        </w:rPr>
        <w:t xml:space="preserve"> all’eventuale pubblicazione gratuita della loro opera inedita premiata, sollevando l’organizzazione da qualsiasi responsabilità in merito in caso di plagi o violazioni di legge;</w:t>
      </w:r>
    </w:p>
    <w:p w:rsidR="00E33368" w:rsidRDefault="003A10DF">
      <w:pPr>
        <w:numPr>
          <w:ilvl w:val="0"/>
          <w:numId w:val="1"/>
        </w:numPr>
        <w:spacing w:after="0" w:line="240" w:lineRule="auto"/>
        <w:jc w:val="both"/>
      </w:pPr>
      <w:r>
        <w:rPr>
          <w:rFonts w:ascii="Times New Roman" w:hAnsi="Times New Roman"/>
          <w:sz w:val="24"/>
          <w:szCs w:val="24"/>
        </w:rPr>
        <w:t xml:space="preserve">Consentono il trattamento dei propri dati personali, ai sensi del D. </w:t>
      </w:r>
      <w:proofErr w:type="spellStart"/>
      <w:r>
        <w:rPr>
          <w:rFonts w:ascii="Times New Roman" w:hAnsi="Times New Roman"/>
          <w:sz w:val="24"/>
          <w:szCs w:val="24"/>
        </w:rPr>
        <w:t>Lgs</w:t>
      </w:r>
      <w:proofErr w:type="spellEnd"/>
      <w:r>
        <w:rPr>
          <w:rFonts w:ascii="Times New Roman" w:hAnsi="Times New Roman"/>
          <w:sz w:val="24"/>
          <w:szCs w:val="24"/>
        </w:rPr>
        <w:t>. N. 163/2003, per diffusione in relazione al concorso, in ambito culturale.</w:t>
      </w:r>
    </w:p>
    <w:p w:rsidR="00E33368" w:rsidRDefault="00E33368">
      <w:pPr>
        <w:spacing w:after="0" w:line="240" w:lineRule="auto"/>
        <w:jc w:val="both"/>
        <w:rPr>
          <w:rFonts w:ascii="Times New Roman" w:hAnsi="Times New Roman"/>
          <w:sz w:val="24"/>
          <w:szCs w:val="24"/>
        </w:rPr>
      </w:pPr>
    </w:p>
    <w:p w:rsidR="00E33368" w:rsidRDefault="003A10DF">
      <w:pPr>
        <w:spacing w:after="0" w:line="240" w:lineRule="auto"/>
        <w:jc w:val="both"/>
      </w:pPr>
      <w:r>
        <w:rPr>
          <w:rFonts w:ascii="Times New Roman" w:hAnsi="Times New Roman"/>
          <w:sz w:val="24"/>
          <w:szCs w:val="24"/>
        </w:rPr>
        <w:t xml:space="preserve">Per ulteriori informazioni contattare il Gruppo Scrittori Senesi all’indirizzo e-mail scrittorisenesi@gmail.com. </w:t>
      </w:r>
    </w:p>
    <w:p w:rsidR="00E33368" w:rsidRDefault="00E33368">
      <w:pPr>
        <w:spacing w:after="0" w:line="240" w:lineRule="auto"/>
        <w:jc w:val="both"/>
        <w:rPr>
          <w:rFonts w:ascii="Times New Roman" w:hAnsi="Times New Roman"/>
          <w:sz w:val="24"/>
          <w:szCs w:val="24"/>
        </w:rPr>
      </w:pPr>
    </w:p>
    <w:p w:rsidR="00E33368" w:rsidRDefault="003A10DF">
      <w:pPr>
        <w:spacing w:after="0" w:line="240" w:lineRule="auto"/>
        <w:jc w:val="both"/>
      </w:pPr>
      <w:r>
        <w:rPr>
          <w:rFonts w:ascii="Times New Roman" w:hAnsi="Times New Roman"/>
          <w:sz w:val="24"/>
          <w:szCs w:val="24"/>
        </w:rPr>
        <w:t xml:space="preserve">L’esito del concorso verrà pubblicato tramite i media, sulla pagina FB del Gruppo e sul Blog </w:t>
      </w:r>
    </w:p>
    <w:p w:rsidR="00E33368" w:rsidRDefault="003A10DF">
      <w:pPr>
        <w:spacing w:beforeAutospacing="1" w:afterAutospacing="1" w:line="240" w:lineRule="auto"/>
        <w:jc w:val="both"/>
      </w:pPr>
      <w:r>
        <w:rPr>
          <w:rFonts w:ascii="Times New Roman" w:hAnsi="Times New Roman"/>
          <w:sz w:val="24"/>
          <w:szCs w:val="24"/>
          <w:lang w:eastAsia="it-IT"/>
        </w:rPr>
        <w:t>Siena, 30 settembre 2019</w:t>
      </w:r>
    </w:p>
    <w:sectPr w:rsidR="00E33368">
      <w:pgSz w:w="11906" w:h="16838"/>
      <w:pgMar w:top="720" w:right="720" w:bottom="720" w:left="72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Liberation Sans">
    <w:altName w:val="Arial"/>
    <w:panose1 w:val="020B0604020202020204"/>
    <w:charset w:val="00"/>
    <w:family w:val="roman"/>
    <w:pitch w:val="variable"/>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7500E"/>
    <w:multiLevelType w:val="multilevel"/>
    <w:tmpl w:val="BEEE50B4"/>
    <w:lvl w:ilvl="0">
      <w:start w:val="1"/>
      <w:numFmt w:val="lowerLetter"/>
      <w:lvlText w:val="%1)"/>
      <w:lvlJc w:val="left"/>
      <w:pPr>
        <w:ind w:left="3900" w:hanging="360"/>
      </w:pPr>
      <w:rPr>
        <w:rFonts w:cs="Times New Roman"/>
        <w:b/>
        <w:sz w:val="24"/>
      </w:rPr>
    </w:lvl>
    <w:lvl w:ilvl="1">
      <w:start w:val="1"/>
      <w:numFmt w:val="lowerLetter"/>
      <w:lvlText w:val="%2."/>
      <w:lvlJc w:val="left"/>
      <w:pPr>
        <w:ind w:left="4620" w:hanging="360"/>
      </w:pPr>
      <w:rPr>
        <w:rFonts w:cs="Times New Roman"/>
      </w:rPr>
    </w:lvl>
    <w:lvl w:ilvl="2">
      <w:start w:val="1"/>
      <w:numFmt w:val="lowerRoman"/>
      <w:lvlText w:val="%3."/>
      <w:lvlJc w:val="right"/>
      <w:pPr>
        <w:ind w:left="5340" w:hanging="180"/>
      </w:pPr>
      <w:rPr>
        <w:rFonts w:cs="Times New Roman"/>
      </w:rPr>
    </w:lvl>
    <w:lvl w:ilvl="3">
      <w:start w:val="1"/>
      <w:numFmt w:val="decimal"/>
      <w:lvlText w:val="%4."/>
      <w:lvlJc w:val="left"/>
      <w:pPr>
        <w:ind w:left="6060" w:hanging="360"/>
      </w:pPr>
      <w:rPr>
        <w:rFonts w:cs="Times New Roman"/>
      </w:rPr>
    </w:lvl>
    <w:lvl w:ilvl="4">
      <w:start w:val="1"/>
      <w:numFmt w:val="lowerLetter"/>
      <w:lvlText w:val="%5."/>
      <w:lvlJc w:val="left"/>
      <w:pPr>
        <w:ind w:left="6780" w:hanging="360"/>
      </w:pPr>
      <w:rPr>
        <w:rFonts w:cs="Times New Roman"/>
      </w:rPr>
    </w:lvl>
    <w:lvl w:ilvl="5">
      <w:start w:val="1"/>
      <w:numFmt w:val="lowerRoman"/>
      <w:lvlText w:val="%6."/>
      <w:lvlJc w:val="right"/>
      <w:pPr>
        <w:ind w:left="7500" w:hanging="180"/>
      </w:pPr>
      <w:rPr>
        <w:rFonts w:cs="Times New Roman"/>
      </w:rPr>
    </w:lvl>
    <w:lvl w:ilvl="6">
      <w:start w:val="1"/>
      <w:numFmt w:val="decimal"/>
      <w:lvlText w:val="%7."/>
      <w:lvlJc w:val="left"/>
      <w:pPr>
        <w:ind w:left="8220" w:hanging="360"/>
      </w:pPr>
      <w:rPr>
        <w:rFonts w:cs="Times New Roman"/>
      </w:rPr>
    </w:lvl>
    <w:lvl w:ilvl="7">
      <w:start w:val="1"/>
      <w:numFmt w:val="lowerLetter"/>
      <w:lvlText w:val="%8."/>
      <w:lvlJc w:val="left"/>
      <w:pPr>
        <w:ind w:left="8940" w:hanging="360"/>
      </w:pPr>
      <w:rPr>
        <w:rFonts w:cs="Times New Roman"/>
      </w:rPr>
    </w:lvl>
    <w:lvl w:ilvl="8">
      <w:start w:val="1"/>
      <w:numFmt w:val="lowerRoman"/>
      <w:lvlText w:val="%9."/>
      <w:lvlJc w:val="right"/>
      <w:pPr>
        <w:ind w:left="9660" w:hanging="180"/>
      </w:pPr>
      <w:rPr>
        <w:rFonts w:cs="Times New Roman"/>
      </w:rPr>
    </w:lvl>
  </w:abstractNum>
  <w:abstractNum w:abstractNumId="1" w15:restartNumberingAfterBreak="0">
    <w:nsid w:val="0C68120D"/>
    <w:multiLevelType w:val="multilevel"/>
    <w:tmpl w:val="5AD4ED20"/>
    <w:lvl w:ilvl="0">
      <w:start w:val="1"/>
      <w:numFmt w:val="decimal"/>
      <w:lvlText w:val="%1)"/>
      <w:lvlJc w:val="left"/>
      <w:pPr>
        <w:ind w:left="1080" w:hanging="360"/>
      </w:pPr>
      <w:rPr>
        <w:rFonts w:cs="Times New Roman"/>
        <w:b/>
        <w:sz w:val="24"/>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2" w15:restartNumberingAfterBreak="0">
    <w:nsid w:val="3C9555C3"/>
    <w:multiLevelType w:val="multilevel"/>
    <w:tmpl w:val="DC6CA87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436706F1"/>
    <w:multiLevelType w:val="multilevel"/>
    <w:tmpl w:val="F42AACA0"/>
    <w:lvl w:ilvl="0">
      <w:start w:val="1"/>
      <w:numFmt w:val="decimal"/>
      <w:lvlText w:val="%1)"/>
      <w:lvlJc w:val="left"/>
      <w:pPr>
        <w:ind w:left="1080" w:hanging="360"/>
      </w:pPr>
      <w:rPr>
        <w:rFonts w:cs="Times New Roman"/>
        <w:b/>
        <w:sz w:val="24"/>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4" w15:restartNumberingAfterBreak="0">
    <w:nsid w:val="67AA3393"/>
    <w:multiLevelType w:val="multilevel"/>
    <w:tmpl w:val="7F7EA20C"/>
    <w:lvl w:ilvl="0">
      <w:start w:val="1"/>
      <w:numFmt w:val="lowerLetter"/>
      <w:lvlText w:val="%1)"/>
      <w:lvlJc w:val="left"/>
      <w:pPr>
        <w:ind w:left="720" w:hanging="360"/>
      </w:pPr>
      <w:rPr>
        <w:rFonts w:cs="Times New Roman"/>
        <w:b/>
        <w:sz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769F0E83"/>
    <w:multiLevelType w:val="multilevel"/>
    <w:tmpl w:val="CC84641A"/>
    <w:lvl w:ilvl="0">
      <w:start w:val="1"/>
      <w:numFmt w:val="decimal"/>
      <w:lvlText w:val="%1."/>
      <w:lvlJc w:val="left"/>
      <w:pPr>
        <w:ind w:left="720" w:hanging="360"/>
      </w:pPr>
      <w:rPr>
        <w:rFonts w:cs="Times New Roman"/>
        <w:sz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5"/>
  </w:num>
  <w:num w:numId="2">
    <w:abstractNumId w:val="4"/>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368"/>
    <w:rsid w:val="003A10DF"/>
    <w:rsid w:val="003E31AE"/>
    <w:rsid w:val="00744550"/>
    <w:rsid w:val="00874E57"/>
    <w:rsid w:val="00A72818"/>
    <w:rsid w:val="00BD0972"/>
    <w:rsid w:val="00E33368"/>
  </w:rsids>
  <m:mathPr>
    <m:mathFont m:val="Cambria Math"/>
    <m:brkBin m:val="before"/>
    <m:brkBinSub m:val="--"/>
    <m:smallFrac m:val="0"/>
    <m:dispDef/>
    <m:lMargin m:val="0"/>
    <m:rMargin m:val="0"/>
    <m:defJc m:val="centerGroup"/>
    <m:wrapIndent m:val="1440"/>
    <m:intLim m:val="subSup"/>
    <m:naryLim m:val="undOvr"/>
  </m:mathPr>
  <w:themeFontLang w:val="it-IT" w:eastAsia="ja-JP" w:bidi=""/>
  <w:clrSchemeMapping w:bg1="light1" w:t1="dark1" w:bg2="light2" w:t2="dark2" w:accent1="accent1" w:accent2="accent2" w:accent3="accent3" w:accent4="accent4" w:accent5="accent5" w:accent6="accent6" w:hyperlink="hyperlink" w:followedHyperlink="followedHyperlink"/>
  <w:decimalSymbol w:val=","/>
  <w:listSeparator w:val=";"/>
  <w14:docId w14:val="6E790CB3"/>
  <w15:docId w15:val="{5458EB15-3AFF-6443-82E2-3DE742119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Cs w:val="22"/>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F66BC"/>
    <w:pPr>
      <w:spacing w:after="200" w:line="276" w:lineRule="auto"/>
    </w:pPr>
    <w:rPr>
      <w:sz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estofumettoCarattere">
    <w:name w:val="Testo fumetto Carattere"/>
    <w:basedOn w:val="Carpredefinitoparagrafo"/>
    <w:link w:val="Testofumetto"/>
    <w:uiPriority w:val="99"/>
    <w:semiHidden/>
    <w:qFormat/>
    <w:locked/>
    <w:rsid w:val="0059796C"/>
    <w:rPr>
      <w:rFonts w:ascii="Tahoma" w:hAnsi="Tahoma" w:cs="Tahoma"/>
      <w:sz w:val="16"/>
      <w:szCs w:val="16"/>
    </w:rPr>
  </w:style>
  <w:style w:type="character" w:customStyle="1" w:styleId="CollegamentoInternet">
    <w:name w:val="Collegamento Internet"/>
    <w:basedOn w:val="Carpredefinitoparagrafo"/>
    <w:uiPriority w:val="99"/>
    <w:rsid w:val="008D3BFB"/>
    <w:rPr>
      <w:rFonts w:cs="Times New Roman"/>
      <w:color w:val="0000FF"/>
      <w:u w:val="single"/>
    </w:rPr>
  </w:style>
  <w:style w:type="character" w:customStyle="1" w:styleId="ListLabel1">
    <w:name w:val="ListLabel 1"/>
    <w:qFormat/>
    <w:rPr>
      <w:rFonts w:ascii="Times New Roman" w:hAnsi="Times New Roman" w:cs="Times New Roman"/>
      <w:sz w:val="24"/>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ascii="Times New Roman" w:hAnsi="Times New Roman" w:cs="Times New Roman"/>
      <w:b/>
      <w:sz w:val="24"/>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ascii="Times New Roman" w:hAnsi="Times New Roman" w:cs="Times New Roman"/>
      <w:b/>
      <w:sz w:val="24"/>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ascii="Times" w:hAnsi="Times" w:cs="Times New Roman"/>
      <w:b/>
      <w:sz w:val="24"/>
    </w:rPr>
  </w:style>
  <w:style w:type="character" w:customStyle="1" w:styleId="ListLabel29">
    <w:name w:val="ListLabel 29"/>
    <w:qFormat/>
    <w:rPr>
      <w:rFonts w:cs="Times New Roman"/>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ascii="Times New Roman" w:hAnsi="Times New Roman" w:cs="Times New Roman"/>
      <w:b/>
      <w:sz w:val="24"/>
    </w:rPr>
  </w:style>
  <w:style w:type="character" w:customStyle="1" w:styleId="ListLabel38">
    <w:name w:val="ListLabel 38"/>
    <w:qFormat/>
    <w:rPr>
      <w:rFonts w:cs="Times New Roman"/>
    </w:rPr>
  </w:style>
  <w:style w:type="character" w:customStyle="1" w:styleId="ListLabel39">
    <w:name w:val="ListLabel 39"/>
    <w:qFormat/>
    <w:rPr>
      <w:rFonts w:cs="Times New Roman"/>
    </w:rPr>
  </w:style>
  <w:style w:type="character" w:customStyle="1" w:styleId="ListLabel40">
    <w:name w:val="ListLabel 40"/>
    <w:qFormat/>
    <w:rPr>
      <w:rFonts w:cs="Times New Roman"/>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b/>
    </w:rPr>
  </w:style>
  <w:style w:type="character" w:customStyle="1" w:styleId="ListLabel47">
    <w:name w:val="ListLabel 47"/>
    <w:qFormat/>
    <w:rPr>
      <w:rFonts w:cs="Times New Roman"/>
    </w:rPr>
  </w:style>
  <w:style w:type="character" w:customStyle="1" w:styleId="ListLabel48">
    <w:name w:val="ListLabel 48"/>
    <w:qFormat/>
    <w:rPr>
      <w:rFonts w:cs="Times New Roman"/>
    </w:rPr>
  </w:style>
  <w:style w:type="character" w:customStyle="1" w:styleId="ListLabel49">
    <w:name w:val="ListLabel 49"/>
    <w:qFormat/>
    <w:rPr>
      <w:rFonts w:cs="Times New Roman"/>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Times New Roman"/>
      <w:b/>
    </w:rPr>
  </w:style>
  <w:style w:type="character" w:customStyle="1" w:styleId="ListLabel56">
    <w:name w:val="ListLabel 56"/>
    <w:qFormat/>
    <w:rPr>
      <w:rFonts w:cs="Times New Roman"/>
    </w:rPr>
  </w:style>
  <w:style w:type="character" w:customStyle="1" w:styleId="ListLabel57">
    <w:name w:val="ListLabel 57"/>
    <w:qFormat/>
    <w:rPr>
      <w:rFonts w:cs="Times New Roman"/>
    </w:rPr>
  </w:style>
  <w:style w:type="character" w:customStyle="1" w:styleId="ListLabel58">
    <w:name w:val="ListLabel 58"/>
    <w:qFormat/>
    <w:rPr>
      <w:rFonts w:cs="Times New Roman"/>
    </w:rPr>
  </w:style>
  <w:style w:type="character" w:customStyle="1" w:styleId="ListLabel59">
    <w:name w:val="ListLabel 59"/>
    <w:qFormat/>
    <w:rPr>
      <w:rFonts w:cs="Times New Roman"/>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Times New Roman"/>
      <w:sz w:val="24"/>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cs="Times New Roman"/>
      <w:b/>
      <w:sz w:val="24"/>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b/>
      <w:sz w:val="24"/>
    </w:rPr>
  </w:style>
  <w:style w:type="character" w:customStyle="1" w:styleId="ListLabel90">
    <w:name w:val="ListLabel 90"/>
    <w:qFormat/>
    <w:rPr>
      <w:rFonts w:cs="Times New Roman"/>
    </w:rPr>
  </w:style>
  <w:style w:type="character" w:customStyle="1" w:styleId="ListLabel91">
    <w:name w:val="ListLabel 91"/>
    <w:qFormat/>
    <w:rPr>
      <w:rFonts w:cs="Times New Roman"/>
    </w:rPr>
  </w:style>
  <w:style w:type="character" w:customStyle="1" w:styleId="ListLabel92">
    <w:name w:val="ListLabel 92"/>
    <w:qFormat/>
    <w:rPr>
      <w:rFonts w:cs="Times New Roman"/>
    </w:rPr>
  </w:style>
  <w:style w:type="character" w:customStyle="1" w:styleId="ListLabel93">
    <w:name w:val="ListLabel 93"/>
    <w:qFormat/>
    <w:rPr>
      <w:rFonts w:cs="Times New Roman"/>
    </w:rPr>
  </w:style>
  <w:style w:type="character" w:customStyle="1" w:styleId="ListLabel94">
    <w:name w:val="ListLabel 94"/>
    <w:qFormat/>
    <w:rPr>
      <w:rFonts w:cs="Times New Roman"/>
    </w:rPr>
  </w:style>
  <w:style w:type="character" w:customStyle="1" w:styleId="ListLabel95">
    <w:name w:val="ListLabel 95"/>
    <w:qFormat/>
    <w:rPr>
      <w:rFonts w:cs="Times New Roman"/>
    </w:rPr>
  </w:style>
  <w:style w:type="character" w:customStyle="1" w:styleId="ListLabel96">
    <w:name w:val="ListLabel 96"/>
    <w:qFormat/>
    <w:rPr>
      <w:rFonts w:cs="Times New Roman"/>
    </w:rPr>
  </w:style>
  <w:style w:type="character" w:customStyle="1" w:styleId="ListLabel97">
    <w:name w:val="ListLabel 97"/>
    <w:qFormat/>
    <w:rPr>
      <w:rFonts w:cs="Times New Roman"/>
    </w:rPr>
  </w:style>
  <w:style w:type="character" w:customStyle="1" w:styleId="ListLabel98">
    <w:name w:val="ListLabel 98"/>
    <w:qFormat/>
    <w:rPr>
      <w:rFonts w:cs="Times New Roman"/>
      <w:b/>
      <w:sz w:val="24"/>
    </w:rPr>
  </w:style>
  <w:style w:type="character" w:customStyle="1" w:styleId="ListLabel99">
    <w:name w:val="ListLabel 99"/>
    <w:qFormat/>
    <w:rPr>
      <w:rFonts w:cs="Times New Roman"/>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b/>
      <w:sz w:val="24"/>
    </w:rPr>
  </w:style>
  <w:style w:type="character" w:customStyle="1" w:styleId="ListLabel108">
    <w:name w:val="ListLabel 108"/>
    <w:qFormat/>
    <w:rPr>
      <w:rFonts w:cs="Times New Roman"/>
    </w:rPr>
  </w:style>
  <w:style w:type="character" w:customStyle="1" w:styleId="ListLabel109">
    <w:name w:val="ListLabel 109"/>
    <w:qFormat/>
    <w:rPr>
      <w:rFonts w:cs="Times New Roman"/>
    </w:rPr>
  </w:style>
  <w:style w:type="character" w:customStyle="1" w:styleId="ListLabel110">
    <w:name w:val="ListLabel 110"/>
    <w:qFormat/>
    <w:rPr>
      <w:rFonts w:cs="Times New Roman"/>
    </w:rPr>
  </w:style>
  <w:style w:type="character" w:customStyle="1" w:styleId="ListLabel111">
    <w:name w:val="ListLabel 111"/>
    <w:qFormat/>
    <w:rPr>
      <w:rFonts w:cs="Times New Roman"/>
    </w:rPr>
  </w:style>
  <w:style w:type="character" w:customStyle="1" w:styleId="ListLabel112">
    <w:name w:val="ListLabel 112"/>
    <w:qFormat/>
    <w:rPr>
      <w:rFonts w:cs="Times New Roman"/>
    </w:rPr>
  </w:style>
  <w:style w:type="character" w:customStyle="1" w:styleId="ListLabel113">
    <w:name w:val="ListLabel 113"/>
    <w:qFormat/>
    <w:rPr>
      <w:rFonts w:cs="Times New Roman"/>
    </w:rPr>
  </w:style>
  <w:style w:type="character" w:customStyle="1" w:styleId="ListLabel114">
    <w:name w:val="ListLabel 114"/>
    <w:qFormat/>
    <w:rPr>
      <w:rFonts w:cs="Times New Roman"/>
    </w:rPr>
  </w:style>
  <w:style w:type="character" w:customStyle="1" w:styleId="ListLabel115">
    <w:name w:val="ListLabel 115"/>
    <w:qFormat/>
    <w:rPr>
      <w:rFonts w:cs="Times New Roman"/>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cs="Symbol"/>
    </w:rPr>
  </w:style>
  <w:style w:type="character" w:customStyle="1" w:styleId="ListLabel120">
    <w:name w:val="ListLabel 120"/>
    <w:qFormat/>
    <w:rPr>
      <w:rFonts w:cs="Courier New"/>
    </w:rPr>
  </w:style>
  <w:style w:type="character" w:customStyle="1" w:styleId="ListLabel121">
    <w:name w:val="ListLabel 121"/>
    <w:qFormat/>
    <w:rPr>
      <w:rFonts w:cs="Wingdings"/>
    </w:rPr>
  </w:style>
  <w:style w:type="character" w:customStyle="1" w:styleId="ListLabel122">
    <w:name w:val="ListLabel 122"/>
    <w:qFormat/>
    <w:rPr>
      <w:rFonts w:cs="Symbol"/>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paragraph" w:styleId="Titolo">
    <w:name w:val="Title"/>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p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Normale"/>
    <w:qFormat/>
    <w:pPr>
      <w:suppressLineNumbers/>
    </w:pPr>
    <w:rPr>
      <w:rFonts w:cs="Arial"/>
    </w:rPr>
  </w:style>
  <w:style w:type="paragraph" w:styleId="Testofumetto">
    <w:name w:val="Balloon Text"/>
    <w:basedOn w:val="Normale"/>
    <w:link w:val="TestofumettoCarattere"/>
    <w:uiPriority w:val="99"/>
    <w:semiHidden/>
    <w:qFormat/>
    <w:rsid w:val="0059796C"/>
    <w:pPr>
      <w:spacing w:after="0" w:line="240" w:lineRule="auto"/>
    </w:pPr>
    <w:rPr>
      <w:rFonts w:ascii="Tahoma" w:hAnsi="Tahoma" w:cs="Tahoma"/>
      <w:sz w:val="16"/>
      <w:szCs w:val="16"/>
    </w:rPr>
  </w:style>
  <w:style w:type="paragraph" w:styleId="NormaleWeb">
    <w:name w:val="Normal (Web)"/>
    <w:basedOn w:val="Normale"/>
    <w:uiPriority w:val="99"/>
    <w:qFormat/>
    <w:rsid w:val="008D3BFB"/>
    <w:pPr>
      <w:spacing w:beforeAutospacing="1" w:afterAutospacing="1" w:line="240" w:lineRule="auto"/>
    </w:pPr>
    <w:rPr>
      <w:rFonts w:ascii="Times New Roman" w:hAnsi="Times New Roman"/>
      <w:sz w:val="24"/>
      <w:szCs w:val="24"/>
      <w:lang w:eastAsia="it-IT"/>
    </w:rPr>
  </w:style>
  <w:style w:type="paragraph" w:styleId="Paragrafoelenco">
    <w:name w:val="List Paragraph"/>
    <w:basedOn w:val="Normale"/>
    <w:uiPriority w:val="34"/>
    <w:qFormat/>
    <w:rsid w:val="002C33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w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tif"/><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1861</Words>
  <Characters>10614</Characters>
  <Application>Microsoft Office Word</Application>
  <DocSecurity>0</DocSecurity>
  <Lines>88</Lines>
  <Paragraphs>24</Paragraphs>
  <ScaleCrop>false</ScaleCrop>
  <Company/>
  <LinksUpToDate>false</LinksUpToDate>
  <CharactersWithSpaces>12451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Granchi Massimo</dc:creator>
  <dc:description/>
  <cp:lastModifiedBy>Microsoft Office User</cp:lastModifiedBy>
  <cp:revision>2</cp:revision>
  <cp:lastPrinted>2019-09-27T13:36:00Z</cp:lastPrinted>
  <dcterms:created xsi:type="dcterms:W3CDTF">2019-10-02T07:47:00Z</dcterms:created>
  <dcterms:modified xsi:type="dcterms:W3CDTF">2019-10-02T07:47:00Z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